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9AC8" w14:textId="77777777" w:rsidR="00D33EFF" w:rsidRPr="004B27F1" w:rsidRDefault="00A342BE">
      <w:pPr>
        <w:pStyle w:val="TitleMainBody"/>
        <w:rPr>
          <w:rFonts w:ascii="Arial" w:hAnsi="Arial" w:cs="Arial"/>
        </w:rPr>
      </w:pPr>
      <w:bookmarkStart w:id="0" w:name="_GoBack"/>
      <w:bookmarkEnd w:id="0"/>
      <w:r w:rsidRPr="004B27F1">
        <w:rPr>
          <w:rFonts w:ascii="Arial" w:hAnsi="Arial" w:cs="Arial"/>
        </w:rPr>
        <w:t>Checklist</w:t>
      </w:r>
    </w:p>
    <w:p w14:paraId="295B9824" w14:textId="77777777" w:rsidR="00D33EFF" w:rsidRPr="004B27F1" w:rsidRDefault="00A342BE">
      <w:pPr>
        <w:pStyle w:val="TOCHeadingContents"/>
        <w:rPr>
          <w:rFonts w:ascii="Arial" w:hAnsi="Arial" w:cs="Arial"/>
        </w:rPr>
      </w:pPr>
      <w:r w:rsidRPr="004B27F1">
        <w:rPr>
          <w:rFonts w:ascii="Arial" w:hAnsi="Arial" w:cs="Arial"/>
        </w:rPr>
        <w:t>Contents</w:t>
      </w:r>
    </w:p>
    <w:p w14:paraId="39E85A5F" w14:textId="77777777" w:rsidR="00D33EFF" w:rsidRPr="004B27F1" w:rsidRDefault="00A342BE">
      <w:pPr>
        <w:pStyle w:val="TOCContents"/>
        <w:rPr>
          <w:rFonts w:ascii="Arial" w:hAnsi="Arial" w:cs="Arial"/>
        </w:rPr>
      </w:pPr>
      <w:r w:rsidRPr="004B27F1">
        <w:rPr>
          <w:rFonts w:ascii="Arial" w:hAnsi="Arial" w:cs="Arial"/>
        </w:rPr>
        <w:t>1. Self-assessment checklist</w:t>
      </w:r>
      <w:r w:rsidRPr="004B27F1">
        <w:rPr>
          <w:rFonts w:ascii="Arial" w:hAnsi="Arial" w:cs="Arial"/>
        </w:rPr>
        <w:tab/>
        <w:t>1</w:t>
      </w:r>
    </w:p>
    <w:p w14:paraId="21DFB851" w14:textId="77777777" w:rsidR="00D33EFF" w:rsidRPr="004B27F1" w:rsidRDefault="00A342BE">
      <w:pPr>
        <w:pStyle w:val="TOCContents"/>
        <w:rPr>
          <w:rFonts w:ascii="Arial" w:hAnsi="Arial" w:cs="Arial"/>
        </w:rPr>
      </w:pPr>
      <w:r w:rsidRPr="004B27F1">
        <w:rPr>
          <w:rFonts w:ascii="Arial" w:hAnsi="Arial" w:cs="Arial"/>
        </w:rPr>
        <w:t>2. Some key issues, monitoring arrangements and risk of fraud</w:t>
      </w:r>
      <w:r w:rsidRPr="004B27F1">
        <w:rPr>
          <w:rFonts w:ascii="Arial" w:hAnsi="Arial" w:cs="Arial"/>
        </w:rPr>
        <w:tab/>
        <w:t>2</w:t>
      </w:r>
    </w:p>
    <w:p w14:paraId="1EAED20C" w14:textId="77777777" w:rsidR="00D33EFF" w:rsidRPr="004B27F1" w:rsidRDefault="00A342BE">
      <w:pPr>
        <w:pStyle w:val="TOCContents"/>
        <w:rPr>
          <w:rFonts w:ascii="Arial" w:hAnsi="Arial" w:cs="Arial"/>
        </w:rPr>
      </w:pPr>
      <w:r w:rsidRPr="004B27F1">
        <w:rPr>
          <w:rFonts w:ascii="Arial" w:hAnsi="Arial" w:cs="Arial"/>
        </w:rPr>
        <w:t>3. Income</w:t>
      </w:r>
      <w:r w:rsidRPr="004B27F1">
        <w:rPr>
          <w:rFonts w:ascii="Arial" w:hAnsi="Arial" w:cs="Arial"/>
        </w:rPr>
        <w:tab/>
        <w:t>3</w:t>
      </w:r>
    </w:p>
    <w:p w14:paraId="33BCC8F0" w14:textId="77777777" w:rsidR="00D33EFF" w:rsidRPr="004B27F1" w:rsidRDefault="00A342BE">
      <w:pPr>
        <w:pStyle w:val="TOCContents"/>
        <w:rPr>
          <w:rFonts w:ascii="Arial" w:hAnsi="Arial" w:cs="Arial"/>
        </w:rPr>
      </w:pPr>
      <w:r w:rsidRPr="004B27F1">
        <w:rPr>
          <w:rFonts w:ascii="Arial" w:hAnsi="Arial" w:cs="Arial"/>
        </w:rPr>
        <w:t>4. Purchases and payments</w:t>
      </w:r>
      <w:r w:rsidRPr="004B27F1">
        <w:rPr>
          <w:rFonts w:ascii="Arial" w:hAnsi="Arial" w:cs="Arial"/>
        </w:rPr>
        <w:tab/>
        <w:t>5</w:t>
      </w:r>
    </w:p>
    <w:p w14:paraId="6C7569F7" w14:textId="77777777" w:rsidR="00D33EFF" w:rsidRPr="004B27F1" w:rsidRDefault="00A342BE">
      <w:pPr>
        <w:pStyle w:val="TOCContents"/>
        <w:rPr>
          <w:rFonts w:ascii="Arial" w:hAnsi="Arial" w:cs="Arial"/>
        </w:rPr>
      </w:pPr>
      <w:r w:rsidRPr="004B27F1">
        <w:rPr>
          <w:rFonts w:ascii="Arial" w:hAnsi="Arial" w:cs="Arial"/>
        </w:rPr>
        <w:t>5. Assets and investments</w:t>
      </w:r>
      <w:r w:rsidRPr="004B27F1">
        <w:rPr>
          <w:rFonts w:ascii="Arial" w:hAnsi="Arial" w:cs="Arial"/>
        </w:rPr>
        <w:tab/>
        <w:t>7</w:t>
      </w:r>
    </w:p>
    <w:p w14:paraId="6F6F0D35" w14:textId="77777777" w:rsidR="00D33EFF" w:rsidRPr="004B27F1" w:rsidRDefault="00A342BE">
      <w:pPr>
        <w:pStyle w:val="HeadingMainBody"/>
        <w:rPr>
          <w:rFonts w:ascii="Arial" w:hAnsi="Arial" w:cs="Arial"/>
        </w:rPr>
      </w:pPr>
      <w:r w:rsidRPr="004B27F1">
        <w:rPr>
          <w:rFonts w:ascii="Arial" w:hAnsi="Arial" w:cs="Arial"/>
        </w:rPr>
        <w:t>1. Self-assessment checklist</w:t>
      </w:r>
    </w:p>
    <w:p w14:paraId="125A9A6D" w14:textId="77777777" w:rsidR="00D33EFF" w:rsidRPr="004B27F1" w:rsidRDefault="00A342BE">
      <w:pPr>
        <w:pStyle w:val="BodyTextMainBody"/>
        <w:rPr>
          <w:rFonts w:ascii="Arial" w:hAnsi="Arial" w:cs="Arial"/>
        </w:rPr>
      </w:pPr>
      <w:r w:rsidRPr="004B27F1">
        <w:rPr>
          <w:rFonts w:ascii="Arial" w:hAnsi="Arial" w:cs="Arial"/>
        </w:rPr>
        <w:t>The questions in this checklist are designed to help charity trustees and their advisers evaluate the charity’s performance against the legal requirements and good practice recommendations set out in the commission’s guidance on internal financial controls for charities. Trustees should review their charity’s performance at least once a year.</w:t>
      </w:r>
    </w:p>
    <w:p w14:paraId="38E2F7ED" w14:textId="77777777" w:rsidR="00D33EFF" w:rsidRPr="004B27F1" w:rsidRDefault="00A342BE">
      <w:pPr>
        <w:pStyle w:val="BodyTextMainBody"/>
        <w:rPr>
          <w:rFonts w:ascii="Arial" w:hAnsi="Arial" w:cs="Arial"/>
        </w:rPr>
      </w:pPr>
      <w:r w:rsidRPr="004B27F1">
        <w:rPr>
          <w:rFonts w:ascii="Arial" w:hAnsi="Arial" w:cs="Arial"/>
        </w:rPr>
        <w:t>Each of the questions on the checklist links to a paragraph of the guidance, where further details can be found. Not all the controls listed will be appropriate for all charities, for example, where a section of the checklist deals with an area of activity that the charity does not undertake then that section of the checklist will not apply.</w:t>
      </w:r>
    </w:p>
    <w:p w14:paraId="764E1F01" w14:textId="77777777" w:rsidR="00D33EFF" w:rsidRPr="004B27F1" w:rsidRDefault="00A342BE">
      <w:pPr>
        <w:pStyle w:val="BodyTextMainBody"/>
        <w:rPr>
          <w:rFonts w:ascii="Arial" w:hAnsi="Arial" w:cs="Arial"/>
        </w:rPr>
      </w:pPr>
      <w:r w:rsidRPr="004B27F1">
        <w:rPr>
          <w:rFonts w:ascii="Arial" w:hAnsi="Arial" w:cs="Arial"/>
        </w:rPr>
        <w:t>Charities must always comply with legal requirements and these requirements are identified in the checklist. A ‘yes’ answer for good practice recommendations does not mean there is no scope for further improvement. A ‘no’ answer does not always indicate a problem. It may be that the charity has not put in place a particular control because the risk involved is small and the potential loss is acceptable, given the cost that would be involved in putting in place stronger internal controls.</w:t>
      </w:r>
    </w:p>
    <w:p w14:paraId="2E085663" w14:textId="77777777" w:rsidR="00D33EFF" w:rsidRPr="004B27F1" w:rsidRDefault="00A342BE">
      <w:pPr>
        <w:pStyle w:val="BodyTextMainBody"/>
        <w:rPr>
          <w:rFonts w:ascii="Arial" w:hAnsi="Arial" w:cs="Arial"/>
        </w:rPr>
      </w:pPr>
      <w:r w:rsidRPr="004B27F1">
        <w:rPr>
          <w:rFonts w:ascii="Arial" w:hAnsi="Arial" w:cs="Arial"/>
        </w:rPr>
        <w:t>Finally, the answers in the checklist should be based on the trustees’ knowledge of what actually happens in the charity and not what they expect to happen. Having an internal control in place is only part of the picture. It must operate in practice to be effective.</w:t>
      </w:r>
    </w:p>
    <w:p w14:paraId="10E6D288" w14:textId="77777777" w:rsidR="00D33EFF" w:rsidRPr="004B27F1" w:rsidRDefault="00A342BE">
      <w:pPr>
        <w:pStyle w:val="HeadingMainBody"/>
        <w:rPr>
          <w:rFonts w:ascii="Arial" w:hAnsi="Arial" w:cs="Arial"/>
        </w:rPr>
      </w:pPr>
      <w:r w:rsidRPr="004B27F1">
        <w:rPr>
          <w:rFonts w:ascii="Arial" w:hAnsi="Arial" w:cs="Arial"/>
        </w:rPr>
        <w:t>2. Some key issues, monitoring arrangements and risk of fraud</w:t>
      </w:r>
    </w:p>
    <w:tbl>
      <w:tblPr>
        <w:tblW w:w="0" w:type="auto"/>
        <w:tblInd w:w="113" w:type="dxa"/>
        <w:tblLayout w:type="fixed"/>
        <w:tblCellMar>
          <w:left w:w="0" w:type="dxa"/>
          <w:right w:w="0" w:type="dxa"/>
        </w:tblCellMar>
        <w:tblLook w:val="0000" w:firstRow="0" w:lastRow="0" w:firstColumn="0" w:lastColumn="0" w:noHBand="0" w:noVBand="0"/>
      </w:tblPr>
      <w:tblGrid>
        <w:gridCol w:w="8493"/>
        <w:gridCol w:w="1140"/>
        <w:gridCol w:w="1140"/>
      </w:tblGrid>
      <w:tr w:rsidR="00D33EFF" w:rsidRPr="004B27F1" w14:paraId="5A983291"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02277896" w14:textId="77777777" w:rsidR="00D33EFF" w:rsidRPr="004B27F1" w:rsidRDefault="00A342BE">
            <w:pPr>
              <w:pStyle w:val="TableHeaderTable"/>
              <w:rPr>
                <w:rFonts w:ascii="Arial" w:hAnsi="Arial" w:cs="Arial"/>
              </w:rPr>
            </w:pPr>
            <w:r w:rsidRPr="004B27F1">
              <w:rPr>
                <w:rFonts w:ascii="Arial" w:hAnsi="Arial" w:cs="Arial"/>
              </w:rPr>
              <w:t>2.1 Financial controls throughout the charity</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3F49C96A"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0CC0C6D3"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5555AADA"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BD8BB12" w14:textId="77777777" w:rsidR="00D33EFF" w:rsidRPr="004B27F1" w:rsidRDefault="00A342BE">
            <w:pPr>
              <w:pStyle w:val="BodyTextMainBody"/>
              <w:rPr>
                <w:rFonts w:ascii="Arial" w:hAnsi="Arial" w:cs="Arial"/>
              </w:rPr>
            </w:pPr>
            <w:r w:rsidRPr="004B27F1">
              <w:rPr>
                <w:rFonts w:ascii="Arial" w:hAnsi="Arial" w:cs="Arial"/>
              </w:rPr>
              <w:t>Is there segregation of duties to provide automatic ‘double check’?</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48D6592"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F7E8F8C" w14:textId="77777777" w:rsidR="00D33EFF" w:rsidRPr="004B27F1" w:rsidRDefault="00D33EFF">
            <w:pPr>
              <w:pStyle w:val="BodyTextMainBody"/>
              <w:jc w:val="center"/>
              <w:rPr>
                <w:rFonts w:ascii="Arial" w:hAnsi="Arial" w:cs="Arial"/>
              </w:rPr>
            </w:pPr>
          </w:p>
        </w:tc>
      </w:tr>
      <w:tr w:rsidR="00D33EFF" w:rsidRPr="004B27F1" w14:paraId="6EB177C5"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288417D" w14:textId="77777777" w:rsidR="00D33EFF" w:rsidRPr="004B27F1" w:rsidRDefault="00A342BE">
            <w:pPr>
              <w:pStyle w:val="BodyTextMainBody"/>
              <w:rPr>
                <w:rFonts w:ascii="Arial" w:hAnsi="Arial" w:cs="Arial"/>
              </w:rPr>
            </w:pPr>
            <w:r w:rsidRPr="004B27F1">
              <w:rPr>
                <w:rFonts w:ascii="Arial" w:hAnsi="Arial" w:cs="Arial"/>
              </w:rPr>
              <w:t>Do the trustees carry out an annual review of the internal financial controls?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50453F83"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0BA25C09" w14:textId="77777777" w:rsidR="00D33EFF" w:rsidRPr="004B27F1" w:rsidRDefault="00D33EFF">
            <w:pPr>
              <w:pStyle w:val="BodyTextMainBody"/>
              <w:jc w:val="center"/>
              <w:rPr>
                <w:rFonts w:ascii="Arial" w:hAnsi="Arial" w:cs="Arial"/>
              </w:rPr>
            </w:pPr>
          </w:p>
        </w:tc>
      </w:tr>
      <w:tr w:rsidR="00D33EFF" w:rsidRPr="004B27F1" w14:paraId="5E4835B9"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294CAABE" w14:textId="77777777" w:rsidR="00D33EFF" w:rsidRPr="004B27F1" w:rsidRDefault="00A342BE">
            <w:pPr>
              <w:pStyle w:val="TableHeaderTable"/>
              <w:rPr>
                <w:rFonts w:ascii="Arial" w:hAnsi="Arial" w:cs="Arial"/>
              </w:rPr>
            </w:pPr>
            <w:r w:rsidRPr="004B27F1">
              <w:rPr>
                <w:rFonts w:ascii="Arial" w:hAnsi="Arial" w:cs="Arial"/>
              </w:rPr>
              <w:t>2.2 Monitoring activities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D3EFD55"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4899C90"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26994188"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341EC53" w14:textId="77777777" w:rsidR="00D33EFF" w:rsidRPr="004B27F1" w:rsidRDefault="00A342BE">
            <w:pPr>
              <w:pStyle w:val="BodyTextMainBody"/>
              <w:rPr>
                <w:rFonts w:ascii="Arial" w:hAnsi="Arial" w:cs="Arial"/>
              </w:rPr>
            </w:pPr>
            <w:r w:rsidRPr="004B27F1">
              <w:rPr>
                <w:rFonts w:ascii="Arial" w:hAnsi="Arial" w:cs="Arial"/>
              </w:rPr>
              <w:t>Are annual budgets of income and expenditure prepared, and approved by the trustees?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313F82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022EAE0" w14:textId="77777777" w:rsidR="00D33EFF" w:rsidRPr="004B27F1" w:rsidRDefault="00D33EFF">
            <w:pPr>
              <w:pStyle w:val="BodyTextMainBody"/>
              <w:jc w:val="center"/>
              <w:rPr>
                <w:rFonts w:ascii="Arial" w:hAnsi="Arial" w:cs="Arial"/>
              </w:rPr>
            </w:pPr>
          </w:p>
        </w:tc>
      </w:tr>
      <w:tr w:rsidR="00D33EFF" w:rsidRPr="004B27F1" w14:paraId="309D217A"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073D40C" w14:textId="77777777" w:rsidR="00D33EFF" w:rsidRPr="004B27F1" w:rsidRDefault="00A342BE">
            <w:pPr>
              <w:pStyle w:val="BodyTextMainBody"/>
              <w:rPr>
                <w:rFonts w:ascii="Arial" w:hAnsi="Arial" w:cs="Arial"/>
              </w:rPr>
            </w:pPr>
            <w:r w:rsidRPr="004B27F1">
              <w:rPr>
                <w:rFonts w:ascii="Arial" w:hAnsi="Arial" w:cs="Arial"/>
              </w:rPr>
              <w:t>Is performance measured against budgets at regular intervals and explanations sought</w:t>
            </w:r>
            <w:r w:rsidRPr="004B27F1">
              <w:rPr>
                <w:rFonts w:ascii="Arial" w:hAnsi="Arial" w:cs="Arial"/>
              </w:rPr>
              <w:br/>
              <w:t>for variances?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569AC1CD"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0A09AF77" w14:textId="77777777" w:rsidR="00D33EFF" w:rsidRPr="004B27F1" w:rsidRDefault="00D33EFF">
            <w:pPr>
              <w:pStyle w:val="BodyTextMainBody"/>
              <w:jc w:val="center"/>
              <w:rPr>
                <w:rFonts w:ascii="Arial" w:hAnsi="Arial" w:cs="Arial"/>
              </w:rPr>
            </w:pPr>
          </w:p>
        </w:tc>
      </w:tr>
      <w:tr w:rsidR="00D33EFF" w:rsidRPr="004B27F1" w14:paraId="4E3E87E1"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171A1678" w14:textId="77777777" w:rsidR="00D33EFF" w:rsidRPr="004B27F1" w:rsidRDefault="00A342BE">
            <w:pPr>
              <w:pStyle w:val="TableHeaderTable"/>
              <w:rPr>
                <w:rFonts w:ascii="Arial" w:hAnsi="Arial" w:cs="Arial"/>
              </w:rPr>
            </w:pPr>
            <w:r w:rsidRPr="004B27F1">
              <w:rPr>
                <w:rFonts w:ascii="Arial" w:hAnsi="Arial" w:cs="Arial"/>
              </w:rPr>
              <w:t>2.3 Internal audit and audit committee</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5EDCC891"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57074DBF"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711807B0"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FEFA75E" w14:textId="77777777" w:rsidR="00D33EFF" w:rsidRPr="004B27F1" w:rsidRDefault="00A342BE">
            <w:pPr>
              <w:pStyle w:val="BodyTextMainBody"/>
              <w:rPr>
                <w:rFonts w:ascii="Arial" w:hAnsi="Arial" w:cs="Arial"/>
              </w:rPr>
            </w:pPr>
            <w:r w:rsidRPr="004B27F1">
              <w:rPr>
                <w:rFonts w:ascii="Arial" w:hAnsi="Arial" w:cs="Arial"/>
              </w:rPr>
              <w:lastRenderedPageBreak/>
              <w:t>Have the trustees considered the need to appoint an internal auditor or set up an</w:t>
            </w:r>
            <w:r w:rsidRPr="004B27F1">
              <w:rPr>
                <w:rFonts w:ascii="Arial" w:hAnsi="Arial" w:cs="Arial"/>
              </w:rPr>
              <w:br/>
              <w:t>audit committee?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37F498D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3D975155" w14:textId="77777777" w:rsidR="00D33EFF" w:rsidRPr="004B27F1" w:rsidRDefault="00D33EFF">
            <w:pPr>
              <w:pStyle w:val="BodyTextMainBody"/>
              <w:jc w:val="center"/>
              <w:rPr>
                <w:rFonts w:ascii="Arial" w:hAnsi="Arial" w:cs="Arial"/>
              </w:rPr>
            </w:pPr>
          </w:p>
        </w:tc>
      </w:tr>
      <w:tr w:rsidR="00D33EFF" w:rsidRPr="004B27F1" w14:paraId="7F01605C"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1EBD4A9" w14:textId="77777777" w:rsidR="00D33EFF" w:rsidRPr="004B27F1" w:rsidRDefault="00A342BE">
            <w:pPr>
              <w:pStyle w:val="TableHeaderTable"/>
              <w:rPr>
                <w:rFonts w:ascii="Arial" w:hAnsi="Arial" w:cs="Arial"/>
              </w:rPr>
            </w:pPr>
            <w:r w:rsidRPr="004B27F1">
              <w:rPr>
                <w:rFonts w:ascii="Arial" w:hAnsi="Arial" w:cs="Arial"/>
              </w:rPr>
              <w:t>2.4 Information and communication</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0F4A3CA0"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2E0488D0"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6A938E73"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2DAB097" w14:textId="77777777" w:rsidR="00D33EFF" w:rsidRPr="004B27F1" w:rsidRDefault="00A342BE">
            <w:pPr>
              <w:pStyle w:val="BodyTextMainBody"/>
              <w:rPr>
                <w:rFonts w:ascii="Arial" w:hAnsi="Arial" w:cs="Arial"/>
              </w:rPr>
            </w:pPr>
            <w:r w:rsidRPr="004B27F1">
              <w:rPr>
                <w:rFonts w:ascii="Arial" w:hAnsi="Arial" w:cs="Arial"/>
              </w:rPr>
              <w:t>Are the trustees provided with regular information about the financial performance</w:t>
            </w:r>
            <w:r w:rsidRPr="004B27F1">
              <w:rPr>
                <w:rFonts w:ascii="Arial" w:hAnsi="Arial" w:cs="Arial"/>
              </w:rPr>
              <w:br/>
              <w:t>of the charity?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AB584C5"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30B35368" w14:textId="77777777" w:rsidR="00D33EFF" w:rsidRPr="004B27F1" w:rsidRDefault="00D33EFF">
            <w:pPr>
              <w:pStyle w:val="BodyTextMainBody"/>
              <w:jc w:val="center"/>
              <w:rPr>
                <w:rFonts w:ascii="Arial" w:hAnsi="Arial" w:cs="Arial"/>
              </w:rPr>
            </w:pPr>
          </w:p>
        </w:tc>
      </w:tr>
      <w:tr w:rsidR="00D33EFF" w:rsidRPr="004B27F1" w14:paraId="3D508C4A"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9CCD188" w14:textId="77777777" w:rsidR="00D33EFF" w:rsidRPr="004B27F1" w:rsidRDefault="00A342BE">
            <w:pPr>
              <w:pStyle w:val="BodyTextMainBody"/>
              <w:rPr>
                <w:rFonts w:ascii="Arial" w:hAnsi="Arial" w:cs="Arial"/>
              </w:rPr>
            </w:pPr>
            <w:r w:rsidRPr="004B27F1">
              <w:rPr>
                <w:rFonts w:ascii="Arial" w:hAnsi="Arial" w:cs="Arial"/>
              </w:rPr>
              <w:t>Do the trustees discuss the financial performance of the charity at each of their meetings?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18F1CA3"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6A4A3E9A" w14:textId="77777777" w:rsidR="00D33EFF" w:rsidRPr="004B27F1" w:rsidRDefault="00D33EFF">
            <w:pPr>
              <w:pStyle w:val="BodyTextMainBody"/>
              <w:jc w:val="center"/>
              <w:rPr>
                <w:rFonts w:ascii="Arial" w:hAnsi="Arial" w:cs="Arial"/>
              </w:rPr>
            </w:pPr>
          </w:p>
        </w:tc>
      </w:tr>
      <w:tr w:rsidR="00D33EFF" w:rsidRPr="004B27F1" w14:paraId="3347BD7B"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622B8DD" w14:textId="77777777" w:rsidR="00D33EFF" w:rsidRPr="004B27F1" w:rsidRDefault="00A342BE">
            <w:pPr>
              <w:pStyle w:val="BodyTextMainBody"/>
              <w:rPr>
                <w:rFonts w:ascii="Arial" w:hAnsi="Arial" w:cs="Arial"/>
              </w:rPr>
            </w:pPr>
            <w:r w:rsidRPr="004B27F1">
              <w:rPr>
                <w:rFonts w:ascii="Arial" w:hAnsi="Arial" w:cs="Arial"/>
              </w:rPr>
              <w:t>Are terms of reference in place for any finance sub-committee, or similar sub-group of the trustee board?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D1AE927"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5C6F421A" w14:textId="77777777" w:rsidR="00D33EFF" w:rsidRPr="004B27F1" w:rsidRDefault="00D33EFF">
            <w:pPr>
              <w:pStyle w:val="BodyTextMainBody"/>
              <w:jc w:val="center"/>
              <w:rPr>
                <w:rFonts w:ascii="Arial" w:hAnsi="Arial" w:cs="Arial"/>
              </w:rPr>
            </w:pPr>
          </w:p>
        </w:tc>
      </w:tr>
      <w:tr w:rsidR="00D33EFF" w:rsidRPr="004B27F1" w14:paraId="723E0EF5"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23CEFF3" w14:textId="77777777" w:rsidR="00D33EFF" w:rsidRPr="004B27F1" w:rsidRDefault="00A342BE">
            <w:pPr>
              <w:pStyle w:val="BodyTextMainBody"/>
              <w:rPr>
                <w:rFonts w:ascii="Arial" w:hAnsi="Arial" w:cs="Arial"/>
              </w:rPr>
            </w:pPr>
            <w:r w:rsidRPr="004B27F1">
              <w:rPr>
                <w:rFonts w:ascii="Arial" w:hAnsi="Arial" w:cs="Arial"/>
              </w:rPr>
              <w:t>Does any finance sub-committee report to the full board of trustees for final decision making?</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56CE161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3B316D62" w14:textId="77777777" w:rsidR="00D33EFF" w:rsidRPr="004B27F1" w:rsidRDefault="00D33EFF">
            <w:pPr>
              <w:pStyle w:val="BodyTextMainBody"/>
              <w:jc w:val="center"/>
              <w:rPr>
                <w:rFonts w:ascii="Arial" w:hAnsi="Arial" w:cs="Arial"/>
              </w:rPr>
            </w:pPr>
          </w:p>
        </w:tc>
      </w:tr>
      <w:tr w:rsidR="00D33EFF" w:rsidRPr="004B27F1" w14:paraId="24BBFBCC"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51D0BC59" w14:textId="77777777" w:rsidR="00D33EFF" w:rsidRPr="004B27F1" w:rsidRDefault="00A342BE">
            <w:pPr>
              <w:pStyle w:val="TableHeaderTable"/>
              <w:rPr>
                <w:rFonts w:ascii="Arial" w:hAnsi="Arial" w:cs="Arial"/>
              </w:rPr>
            </w:pPr>
            <w:r w:rsidRPr="004B27F1">
              <w:rPr>
                <w:rFonts w:ascii="Arial" w:hAnsi="Arial" w:cs="Arial"/>
              </w:rPr>
              <w:t>2.5 Trustees’ responsibilities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FD6792C"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1F37AD4"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17933292"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AB7806C" w14:textId="77777777" w:rsidR="00D33EFF" w:rsidRPr="004B27F1" w:rsidRDefault="00A342BE">
            <w:pPr>
              <w:pStyle w:val="BodyTextMainBody"/>
              <w:rPr>
                <w:rFonts w:ascii="Arial" w:hAnsi="Arial" w:cs="Arial"/>
              </w:rPr>
            </w:pPr>
            <w:r w:rsidRPr="004B27F1">
              <w:rPr>
                <w:rFonts w:ascii="Arial" w:hAnsi="Arial" w:cs="Arial"/>
              </w:rPr>
              <w:t>Are sufficient accounting records kept of all transactions?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CC69BBB"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7A512F5E" w14:textId="77777777" w:rsidR="00D33EFF" w:rsidRPr="004B27F1" w:rsidRDefault="00D33EFF">
            <w:pPr>
              <w:pStyle w:val="BodyTextMainBody"/>
              <w:jc w:val="center"/>
              <w:rPr>
                <w:rFonts w:ascii="Arial" w:hAnsi="Arial" w:cs="Arial"/>
              </w:rPr>
            </w:pPr>
          </w:p>
        </w:tc>
      </w:tr>
      <w:tr w:rsidR="00D33EFF" w:rsidRPr="004B27F1" w14:paraId="133C61F8"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507C39D" w14:textId="77777777" w:rsidR="00D33EFF" w:rsidRPr="004B27F1" w:rsidRDefault="00A342BE">
            <w:pPr>
              <w:pStyle w:val="BodyTextMainBody"/>
              <w:rPr>
                <w:rFonts w:ascii="Arial" w:hAnsi="Arial" w:cs="Arial"/>
              </w:rPr>
            </w:pPr>
            <w:r w:rsidRPr="004B27F1">
              <w:rPr>
                <w:rFonts w:ascii="Arial" w:hAnsi="Arial" w:cs="Arial"/>
              </w:rPr>
              <w:t>Have the trustees considered the need for a reserves policy and put in place a reserves policy if one is needed?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5E816D5"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03C0B715" w14:textId="77777777" w:rsidR="00D33EFF" w:rsidRPr="004B27F1" w:rsidRDefault="00D33EFF">
            <w:pPr>
              <w:pStyle w:val="BodyTextMainBody"/>
              <w:jc w:val="center"/>
              <w:rPr>
                <w:rFonts w:ascii="Arial" w:hAnsi="Arial" w:cs="Arial"/>
              </w:rPr>
            </w:pPr>
          </w:p>
        </w:tc>
      </w:tr>
      <w:tr w:rsidR="00D33EFF" w:rsidRPr="004B27F1" w14:paraId="7D877914"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E87298F" w14:textId="77777777" w:rsidR="00D33EFF" w:rsidRPr="004B27F1" w:rsidRDefault="00A342BE">
            <w:pPr>
              <w:pStyle w:val="BodyTextMainBody"/>
              <w:rPr>
                <w:rFonts w:ascii="Arial" w:hAnsi="Arial" w:cs="Arial"/>
              </w:rPr>
            </w:pPr>
            <w:r w:rsidRPr="004B27F1">
              <w:rPr>
                <w:rFonts w:ascii="Arial" w:hAnsi="Arial" w:cs="Arial"/>
              </w:rPr>
              <w:t>Do the accounts comply with legal requirements?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72520AD8"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5076EDA3" w14:textId="77777777" w:rsidR="00D33EFF" w:rsidRPr="004B27F1" w:rsidRDefault="00D33EFF">
            <w:pPr>
              <w:pStyle w:val="BodyTextMainBody"/>
              <w:jc w:val="center"/>
              <w:rPr>
                <w:rFonts w:ascii="Arial" w:hAnsi="Arial" w:cs="Arial"/>
              </w:rPr>
            </w:pPr>
          </w:p>
        </w:tc>
      </w:tr>
      <w:tr w:rsidR="00D33EFF" w:rsidRPr="004B27F1" w14:paraId="12185960"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13CDF90" w14:textId="77777777" w:rsidR="00D33EFF" w:rsidRPr="004B27F1" w:rsidRDefault="00A342BE">
            <w:pPr>
              <w:pStyle w:val="BodyTextMainBody"/>
              <w:rPr>
                <w:rFonts w:ascii="Arial" w:hAnsi="Arial" w:cs="Arial"/>
              </w:rPr>
            </w:pPr>
            <w:r w:rsidRPr="004B27F1">
              <w:rPr>
                <w:rFonts w:ascii="Arial" w:hAnsi="Arial" w:cs="Arial"/>
              </w:rPr>
              <w:t>Are the accounts formally approved by trustees at an annual meeting?</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7597559"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DF7AF99" w14:textId="77777777" w:rsidR="00D33EFF" w:rsidRPr="004B27F1" w:rsidRDefault="00D33EFF">
            <w:pPr>
              <w:pStyle w:val="BodyTextMainBody"/>
              <w:jc w:val="center"/>
              <w:rPr>
                <w:rFonts w:ascii="Arial" w:hAnsi="Arial" w:cs="Arial"/>
              </w:rPr>
            </w:pPr>
          </w:p>
        </w:tc>
      </w:tr>
      <w:tr w:rsidR="00D33EFF" w:rsidRPr="004B27F1" w14:paraId="794BCDB3"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B2974B7" w14:textId="77777777" w:rsidR="00D33EFF" w:rsidRPr="004B27F1" w:rsidRDefault="00A342BE">
            <w:pPr>
              <w:pStyle w:val="BodyTextMainBody"/>
              <w:rPr>
                <w:rFonts w:ascii="Arial" w:hAnsi="Arial" w:cs="Arial"/>
              </w:rPr>
            </w:pPr>
            <w:r w:rsidRPr="004B27F1">
              <w:rPr>
                <w:rFonts w:ascii="Arial" w:hAnsi="Arial" w:cs="Arial"/>
              </w:rPr>
              <w:t>Have the trustees appointed an auditor or independent examiner?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06F7D34"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022FCE0" w14:textId="77777777" w:rsidR="00D33EFF" w:rsidRPr="004B27F1" w:rsidRDefault="00D33EFF">
            <w:pPr>
              <w:pStyle w:val="BodyTextMainBody"/>
              <w:jc w:val="center"/>
              <w:rPr>
                <w:rFonts w:ascii="Arial" w:hAnsi="Arial" w:cs="Arial"/>
              </w:rPr>
            </w:pPr>
          </w:p>
        </w:tc>
      </w:tr>
      <w:tr w:rsidR="00D33EFF" w:rsidRPr="004B27F1" w14:paraId="0A21110D"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C1F524C" w14:textId="77777777" w:rsidR="00D33EFF" w:rsidRPr="004B27F1" w:rsidRDefault="00A342BE">
            <w:pPr>
              <w:pStyle w:val="BodyTextMainBody"/>
              <w:rPr>
                <w:rFonts w:ascii="Arial" w:hAnsi="Arial" w:cs="Arial"/>
              </w:rPr>
            </w:pPr>
            <w:r w:rsidRPr="004B27F1">
              <w:rPr>
                <w:rFonts w:ascii="Arial" w:hAnsi="Arial" w:cs="Arial"/>
              </w:rPr>
              <w:t>Are newly appointed trustees given a copy of the latest accounts?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8A51AA2"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0FB776B" w14:textId="77777777" w:rsidR="00D33EFF" w:rsidRPr="004B27F1" w:rsidRDefault="00D33EFF">
            <w:pPr>
              <w:pStyle w:val="BodyTextMainBody"/>
              <w:jc w:val="center"/>
              <w:rPr>
                <w:rFonts w:ascii="Arial" w:hAnsi="Arial" w:cs="Arial"/>
              </w:rPr>
            </w:pPr>
          </w:p>
        </w:tc>
      </w:tr>
      <w:tr w:rsidR="00D33EFF" w:rsidRPr="004B27F1" w14:paraId="79E39CEC"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197D6A5" w14:textId="77777777" w:rsidR="00D33EFF" w:rsidRPr="004B27F1" w:rsidRDefault="00A342BE">
            <w:pPr>
              <w:pStyle w:val="BodyTextMainBody"/>
              <w:rPr>
                <w:rFonts w:ascii="Arial" w:hAnsi="Arial" w:cs="Arial"/>
              </w:rPr>
            </w:pPr>
            <w:r w:rsidRPr="004B27F1">
              <w:rPr>
                <w:rFonts w:ascii="Arial" w:hAnsi="Arial" w:cs="Arial"/>
              </w:rPr>
              <w:t>Do the trustees file the annual report and accounts and annual return on time?</w:t>
            </w:r>
            <w:r w:rsidRPr="004B27F1">
              <w:rPr>
                <w:rFonts w:ascii="Arial" w:hAnsi="Arial" w:cs="Arial"/>
              </w:rPr>
              <w:br/>
              <w:t>(legal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9125740"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3FAA0DE3" w14:textId="77777777" w:rsidR="00D33EFF" w:rsidRPr="004B27F1" w:rsidRDefault="00D33EFF">
            <w:pPr>
              <w:pStyle w:val="BodyTextMainBody"/>
              <w:jc w:val="center"/>
              <w:rPr>
                <w:rFonts w:ascii="Arial" w:hAnsi="Arial" w:cs="Arial"/>
              </w:rPr>
            </w:pPr>
          </w:p>
        </w:tc>
      </w:tr>
    </w:tbl>
    <w:p w14:paraId="2C07F34F" w14:textId="77777777" w:rsidR="00D33EFF" w:rsidRPr="004B27F1" w:rsidRDefault="00D33EFF">
      <w:pPr>
        <w:pStyle w:val="BodyTextMainBody"/>
        <w:spacing w:after="0"/>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8493"/>
        <w:gridCol w:w="1140"/>
        <w:gridCol w:w="1140"/>
      </w:tblGrid>
      <w:tr w:rsidR="00D33EFF" w:rsidRPr="004B27F1" w14:paraId="36723A67"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80DF4FE" w14:textId="77777777" w:rsidR="00D33EFF" w:rsidRPr="004B27F1" w:rsidRDefault="00A342BE">
            <w:pPr>
              <w:pStyle w:val="TableHeaderTable"/>
              <w:rPr>
                <w:rFonts w:ascii="Arial" w:hAnsi="Arial" w:cs="Arial"/>
              </w:rPr>
            </w:pPr>
            <w:r w:rsidRPr="004B27F1">
              <w:rPr>
                <w:rFonts w:ascii="Arial" w:hAnsi="Arial" w:cs="Arial"/>
              </w:rPr>
              <w:t>2.6 and 2.7 Managing the risks of financial crime and abuse</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5A7C7F33"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528B9F1"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7FFCBABE"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73751F7" w14:textId="77777777" w:rsidR="00D33EFF" w:rsidRPr="004B27F1" w:rsidRDefault="00A342BE">
            <w:pPr>
              <w:pStyle w:val="BodyTextMainBody"/>
              <w:rPr>
                <w:rFonts w:ascii="Arial" w:hAnsi="Arial" w:cs="Arial"/>
              </w:rPr>
            </w:pPr>
            <w:r w:rsidRPr="004B27F1">
              <w:rPr>
                <w:rFonts w:ascii="Arial" w:hAnsi="Arial" w:cs="Arial"/>
              </w:rPr>
              <w:t>Are trustees and staff made aware of why the charity is at risk from financial crime</w:t>
            </w:r>
            <w:r w:rsidRPr="004B27F1">
              <w:rPr>
                <w:rFonts w:ascii="Arial" w:hAnsi="Arial" w:cs="Arial"/>
              </w:rPr>
              <w:br/>
              <w:t>and abuse and of typical examples of potential fraudulent activities?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05054B0"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4CDA341" w14:textId="77777777" w:rsidR="00D33EFF" w:rsidRPr="004B27F1" w:rsidRDefault="00D33EFF">
            <w:pPr>
              <w:pStyle w:val="BodyTextMainBody"/>
              <w:jc w:val="center"/>
              <w:rPr>
                <w:rFonts w:ascii="Arial" w:hAnsi="Arial" w:cs="Arial"/>
              </w:rPr>
            </w:pPr>
          </w:p>
        </w:tc>
      </w:tr>
      <w:tr w:rsidR="00D33EFF" w:rsidRPr="004B27F1" w14:paraId="558ED653"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D951A37" w14:textId="77777777" w:rsidR="00D33EFF" w:rsidRPr="004B27F1" w:rsidRDefault="00A342BE">
            <w:pPr>
              <w:pStyle w:val="BodyTextMainBody"/>
              <w:rPr>
                <w:rFonts w:ascii="Arial" w:hAnsi="Arial" w:cs="Arial"/>
              </w:rPr>
            </w:pPr>
            <w:r w:rsidRPr="004B27F1">
              <w:rPr>
                <w:rFonts w:ascii="Arial" w:hAnsi="Arial" w:cs="Arial"/>
              </w:rPr>
              <w:t>Does the charity have an anti bribery policy, policies on the acceptance of hospitality, the acceptance of donations and a register of interests in place?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7C1B67F3"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26FC96B" w14:textId="77777777" w:rsidR="00D33EFF" w:rsidRPr="004B27F1" w:rsidRDefault="00D33EFF">
            <w:pPr>
              <w:pStyle w:val="BodyTextMainBody"/>
              <w:jc w:val="center"/>
              <w:rPr>
                <w:rFonts w:ascii="Arial" w:hAnsi="Arial" w:cs="Arial"/>
              </w:rPr>
            </w:pPr>
          </w:p>
        </w:tc>
      </w:tr>
      <w:tr w:rsidR="00D33EFF" w:rsidRPr="004B27F1" w14:paraId="593686AE"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3C120CA" w14:textId="77777777" w:rsidR="00D33EFF" w:rsidRPr="004B27F1" w:rsidRDefault="00A342BE">
            <w:pPr>
              <w:pStyle w:val="BodyTextMainBody"/>
              <w:rPr>
                <w:rFonts w:ascii="Arial" w:hAnsi="Arial" w:cs="Arial"/>
              </w:rPr>
            </w:pPr>
            <w:r w:rsidRPr="004B27F1">
              <w:rPr>
                <w:rFonts w:ascii="Arial" w:hAnsi="Arial" w:cs="Arial"/>
                <w:spacing w:val="-2"/>
              </w:rPr>
              <w:t>Does the charity have policies and controls over access to and storage of electronic information?</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313E224"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CD7431D" w14:textId="77777777" w:rsidR="00D33EFF" w:rsidRPr="004B27F1" w:rsidRDefault="00D33EFF">
            <w:pPr>
              <w:pStyle w:val="BodyTextMainBody"/>
              <w:jc w:val="center"/>
              <w:rPr>
                <w:rFonts w:ascii="Arial" w:hAnsi="Arial" w:cs="Arial"/>
              </w:rPr>
            </w:pPr>
          </w:p>
        </w:tc>
      </w:tr>
      <w:tr w:rsidR="00D33EFF" w:rsidRPr="004B27F1" w14:paraId="4905FB0A"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BD99535" w14:textId="77777777" w:rsidR="00D33EFF" w:rsidRPr="004B27F1" w:rsidRDefault="00A342BE">
            <w:pPr>
              <w:pStyle w:val="BodyTextMainBody"/>
              <w:rPr>
                <w:rFonts w:ascii="Arial" w:hAnsi="Arial" w:cs="Arial"/>
              </w:rPr>
            </w:pPr>
            <w:r w:rsidRPr="004B27F1">
              <w:rPr>
                <w:rFonts w:ascii="Arial" w:hAnsi="Arial" w:cs="Arial"/>
              </w:rPr>
              <w:t>Does the charity have computer programmes to protect its data and systems from</w:t>
            </w:r>
            <w:r w:rsidRPr="004B27F1">
              <w:rPr>
                <w:rFonts w:ascii="Arial" w:hAnsi="Arial" w:cs="Arial"/>
              </w:rPr>
              <w:br/>
            </w:r>
            <w:r w:rsidRPr="004B27F1">
              <w:rPr>
                <w:rFonts w:ascii="Arial" w:hAnsi="Arial" w:cs="Arial"/>
              </w:rPr>
              <w:lastRenderedPageBreak/>
              <w:t>external interference?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53DDD7C"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31669F9C" w14:textId="77777777" w:rsidR="00D33EFF" w:rsidRPr="004B27F1" w:rsidRDefault="00D33EFF">
            <w:pPr>
              <w:pStyle w:val="BodyTextMainBody"/>
              <w:jc w:val="center"/>
              <w:rPr>
                <w:rFonts w:ascii="Arial" w:hAnsi="Arial" w:cs="Arial"/>
              </w:rPr>
            </w:pPr>
          </w:p>
        </w:tc>
      </w:tr>
      <w:tr w:rsidR="00D33EFF" w:rsidRPr="004B27F1" w14:paraId="065C3879"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57C8089" w14:textId="77777777" w:rsidR="00D33EFF" w:rsidRPr="004B27F1" w:rsidRDefault="00A342BE">
            <w:pPr>
              <w:pStyle w:val="BodyTextMainBody"/>
              <w:rPr>
                <w:rFonts w:ascii="Arial" w:hAnsi="Arial" w:cs="Arial"/>
              </w:rPr>
            </w:pPr>
            <w:r w:rsidRPr="004B27F1">
              <w:rPr>
                <w:rFonts w:ascii="Arial" w:hAnsi="Arial" w:cs="Arial"/>
              </w:rPr>
              <w:t>Does the charity have procedures for reporting suspicions internally, and to the commission and the police?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45BA957"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B7C3078" w14:textId="77777777" w:rsidR="00D33EFF" w:rsidRPr="004B27F1" w:rsidRDefault="00D33EFF">
            <w:pPr>
              <w:pStyle w:val="BodyTextMainBody"/>
              <w:jc w:val="center"/>
              <w:rPr>
                <w:rFonts w:ascii="Arial" w:hAnsi="Arial" w:cs="Arial"/>
              </w:rPr>
            </w:pPr>
          </w:p>
        </w:tc>
      </w:tr>
    </w:tbl>
    <w:p w14:paraId="1AEF3B5F" w14:textId="77777777" w:rsidR="00D33EFF" w:rsidRPr="004B27F1" w:rsidRDefault="00D33EFF">
      <w:pPr>
        <w:pStyle w:val="BodyTextMainBody"/>
        <w:spacing w:after="0"/>
        <w:rPr>
          <w:rFonts w:ascii="Arial" w:hAnsi="Arial" w:cs="Arial"/>
        </w:rPr>
      </w:pPr>
    </w:p>
    <w:p w14:paraId="66C574F0" w14:textId="77777777" w:rsidR="00D33EFF" w:rsidRPr="004B27F1" w:rsidRDefault="00A342BE">
      <w:pPr>
        <w:pStyle w:val="HeadingMainBody"/>
        <w:spacing w:before="113"/>
        <w:rPr>
          <w:rFonts w:ascii="Arial" w:hAnsi="Arial" w:cs="Arial"/>
        </w:rPr>
      </w:pPr>
      <w:r w:rsidRPr="004B27F1">
        <w:rPr>
          <w:rFonts w:ascii="Arial" w:hAnsi="Arial" w:cs="Arial"/>
        </w:rPr>
        <w:t>3. Income</w:t>
      </w:r>
    </w:p>
    <w:tbl>
      <w:tblPr>
        <w:tblW w:w="0" w:type="auto"/>
        <w:tblInd w:w="113" w:type="dxa"/>
        <w:tblLayout w:type="fixed"/>
        <w:tblCellMar>
          <w:left w:w="0" w:type="dxa"/>
          <w:right w:w="0" w:type="dxa"/>
        </w:tblCellMar>
        <w:tblLook w:val="0000" w:firstRow="0" w:lastRow="0" w:firstColumn="0" w:lastColumn="0" w:noHBand="0" w:noVBand="0"/>
      </w:tblPr>
      <w:tblGrid>
        <w:gridCol w:w="8493"/>
        <w:gridCol w:w="1140"/>
        <w:gridCol w:w="1140"/>
      </w:tblGrid>
      <w:tr w:rsidR="00D33EFF" w:rsidRPr="004B27F1" w14:paraId="1CE5255E"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0241BB1" w14:textId="77777777" w:rsidR="00D33EFF" w:rsidRPr="004B27F1" w:rsidRDefault="00A342BE">
            <w:pPr>
              <w:pStyle w:val="TableHeaderTable"/>
              <w:rPr>
                <w:rFonts w:ascii="Arial" w:hAnsi="Arial" w:cs="Arial"/>
              </w:rPr>
            </w:pPr>
            <w:r w:rsidRPr="004B27F1">
              <w:rPr>
                <w:rFonts w:ascii="Arial" w:hAnsi="Arial" w:cs="Arial"/>
              </w:rPr>
              <w:t>3.1 Income received in the post</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4471C7C"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71C89F3"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2398FC4E"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DD744D1" w14:textId="77777777" w:rsidR="00D33EFF" w:rsidRPr="004B27F1" w:rsidRDefault="00A342BE">
            <w:pPr>
              <w:pStyle w:val="BodyTextMainBody"/>
              <w:rPr>
                <w:rFonts w:ascii="Arial" w:hAnsi="Arial" w:cs="Arial"/>
              </w:rPr>
            </w:pPr>
            <w:r w:rsidRPr="004B27F1">
              <w:rPr>
                <w:rFonts w:ascii="Arial" w:hAnsi="Arial" w:cs="Arial"/>
              </w:rPr>
              <w:t>Is incoming post opened in the presence of two unrelated people?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677CC35"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CE1F5A2" w14:textId="77777777" w:rsidR="00D33EFF" w:rsidRPr="004B27F1" w:rsidRDefault="00D33EFF">
            <w:pPr>
              <w:pStyle w:val="BodyTextMainBody"/>
              <w:jc w:val="center"/>
              <w:rPr>
                <w:rFonts w:ascii="Arial" w:hAnsi="Arial" w:cs="Arial"/>
              </w:rPr>
            </w:pPr>
          </w:p>
        </w:tc>
      </w:tr>
      <w:tr w:rsidR="00D33EFF" w:rsidRPr="004B27F1" w14:paraId="08033A27"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F13F582" w14:textId="77777777" w:rsidR="00D33EFF" w:rsidRPr="004B27F1" w:rsidRDefault="00A342BE">
            <w:pPr>
              <w:pStyle w:val="BodyTextMainBody"/>
              <w:rPr>
                <w:rFonts w:ascii="Arial" w:hAnsi="Arial" w:cs="Arial"/>
              </w:rPr>
            </w:pPr>
            <w:r w:rsidRPr="004B27F1">
              <w:rPr>
                <w:rFonts w:ascii="Arial" w:hAnsi="Arial" w:cs="Arial"/>
              </w:rPr>
              <w:t>Are all incoming cheques and cash recorded immediately?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7BBE4667"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D9FD6E0" w14:textId="77777777" w:rsidR="00D33EFF" w:rsidRPr="004B27F1" w:rsidRDefault="00D33EFF">
            <w:pPr>
              <w:pStyle w:val="BodyTextMainBody"/>
              <w:jc w:val="center"/>
              <w:rPr>
                <w:rFonts w:ascii="Arial" w:hAnsi="Arial" w:cs="Arial"/>
              </w:rPr>
            </w:pPr>
          </w:p>
        </w:tc>
      </w:tr>
      <w:tr w:rsidR="00D33EFF" w:rsidRPr="004B27F1" w14:paraId="34DF16DD" w14:textId="77777777" w:rsidTr="004B27F1">
        <w:trPr>
          <w:trHeight w:val="60"/>
        </w:trPr>
        <w:tc>
          <w:tcPr>
            <w:tcW w:w="8493" w:type="dxa"/>
            <w:tcBorders>
              <w:top w:val="single" w:sz="4" w:space="0" w:color="007A9E"/>
              <w:left w:val="single" w:sz="4" w:space="0" w:color="007A9E"/>
              <w:bottom w:val="single" w:sz="6" w:space="0" w:color="007A9E"/>
              <w:right w:val="single" w:sz="6" w:space="0" w:color="007A9E"/>
            </w:tcBorders>
            <w:tcMar>
              <w:top w:w="113" w:type="dxa"/>
              <w:left w:w="113" w:type="dxa"/>
              <w:bottom w:w="113" w:type="dxa"/>
              <w:right w:w="113" w:type="dxa"/>
            </w:tcMar>
            <w:vAlign w:val="center"/>
          </w:tcPr>
          <w:p w14:paraId="7EDA976C" w14:textId="77777777" w:rsidR="00D33EFF" w:rsidRPr="004B27F1" w:rsidRDefault="00A342BE">
            <w:pPr>
              <w:pStyle w:val="BodyTextMainBody"/>
              <w:rPr>
                <w:rFonts w:ascii="Arial" w:hAnsi="Arial" w:cs="Arial"/>
              </w:rPr>
            </w:pPr>
            <w:r w:rsidRPr="004B27F1">
              <w:rPr>
                <w:rFonts w:ascii="Arial" w:hAnsi="Arial" w:cs="Arial"/>
              </w:rPr>
              <w:t>Does the charity keep unopened mail secure?</w:t>
            </w:r>
          </w:p>
        </w:tc>
        <w:tc>
          <w:tcPr>
            <w:tcW w:w="1140" w:type="dxa"/>
            <w:tcBorders>
              <w:top w:val="single" w:sz="4" w:space="0" w:color="007A9E"/>
              <w:left w:val="single" w:sz="6" w:space="0" w:color="007A9E"/>
              <w:bottom w:val="single" w:sz="6" w:space="0" w:color="007A9E"/>
              <w:right w:val="single" w:sz="6" w:space="0" w:color="007A9E"/>
            </w:tcBorders>
            <w:tcMar>
              <w:top w:w="113" w:type="dxa"/>
              <w:left w:w="113" w:type="dxa"/>
              <w:bottom w:w="113" w:type="dxa"/>
              <w:right w:w="113" w:type="dxa"/>
            </w:tcMar>
            <w:vAlign w:val="center"/>
          </w:tcPr>
          <w:p w14:paraId="22EFFF59"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6" w:space="0" w:color="007A9E"/>
              <w:right w:val="single" w:sz="4" w:space="0" w:color="007A9E"/>
            </w:tcBorders>
            <w:tcMar>
              <w:top w:w="113" w:type="dxa"/>
              <w:left w:w="113" w:type="dxa"/>
              <w:bottom w:w="113" w:type="dxa"/>
              <w:right w:w="113" w:type="dxa"/>
            </w:tcMar>
            <w:vAlign w:val="center"/>
          </w:tcPr>
          <w:p w14:paraId="6C23CF92" w14:textId="77777777" w:rsidR="00D33EFF" w:rsidRPr="004B27F1" w:rsidRDefault="00D33EFF">
            <w:pPr>
              <w:pStyle w:val="BodyTextMainBody"/>
              <w:jc w:val="center"/>
              <w:rPr>
                <w:rFonts w:ascii="Arial" w:hAnsi="Arial" w:cs="Arial"/>
              </w:rPr>
            </w:pPr>
          </w:p>
        </w:tc>
      </w:tr>
      <w:tr w:rsidR="00D33EFF" w:rsidRPr="004B27F1" w14:paraId="70F49973" w14:textId="77777777" w:rsidTr="004B27F1">
        <w:trPr>
          <w:trHeight w:val="60"/>
        </w:trPr>
        <w:tc>
          <w:tcPr>
            <w:tcW w:w="8493" w:type="dxa"/>
            <w:tcBorders>
              <w:top w:val="single" w:sz="6" w:space="0" w:color="007A9E"/>
              <w:left w:val="single" w:sz="4" w:space="0" w:color="007A9E"/>
              <w:bottom w:val="single" w:sz="6" w:space="0" w:color="007A9E"/>
              <w:right w:val="single" w:sz="4" w:space="0" w:color="007A9E"/>
            </w:tcBorders>
            <w:shd w:val="solid" w:color="007A9E" w:fill="auto"/>
            <w:tcMar>
              <w:top w:w="113" w:type="dxa"/>
              <w:left w:w="113" w:type="dxa"/>
              <w:bottom w:w="113" w:type="dxa"/>
              <w:right w:w="113" w:type="dxa"/>
            </w:tcMar>
            <w:vAlign w:val="center"/>
          </w:tcPr>
          <w:p w14:paraId="6D7CFBD1" w14:textId="77777777" w:rsidR="00D33EFF" w:rsidRPr="004B27F1" w:rsidRDefault="00A342BE">
            <w:pPr>
              <w:pStyle w:val="TableHeaderTable"/>
              <w:rPr>
                <w:rFonts w:ascii="Arial" w:hAnsi="Arial" w:cs="Arial"/>
              </w:rPr>
            </w:pPr>
            <w:r w:rsidRPr="004B27F1">
              <w:rPr>
                <w:rFonts w:ascii="Arial" w:hAnsi="Arial" w:cs="Arial"/>
              </w:rPr>
              <w:t>3.2 Income from public collections and fundraising events</w:t>
            </w:r>
          </w:p>
        </w:tc>
        <w:tc>
          <w:tcPr>
            <w:tcW w:w="1140" w:type="dxa"/>
            <w:tcBorders>
              <w:top w:val="single" w:sz="6" w:space="0" w:color="007A9E"/>
              <w:left w:val="single" w:sz="4" w:space="0" w:color="007A9E"/>
              <w:bottom w:val="single" w:sz="6" w:space="0" w:color="007A9E"/>
              <w:right w:val="single" w:sz="4" w:space="0" w:color="007A9E"/>
            </w:tcBorders>
            <w:shd w:val="solid" w:color="007A9E" w:fill="auto"/>
            <w:tcMar>
              <w:top w:w="113" w:type="dxa"/>
              <w:left w:w="113" w:type="dxa"/>
              <w:bottom w:w="113" w:type="dxa"/>
              <w:right w:w="113" w:type="dxa"/>
            </w:tcMar>
            <w:vAlign w:val="center"/>
          </w:tcPr>
          <w:p w14:paraId="6ED57177"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6" w:space="0" w:color="007A9E"/>
              <w:left w:val="single" w:sz="4" w:space="0" w:color="007A9E"/>
              <w:bottom w:val="single" w:sz="6" w:space="0" w:color="007A9E"/>
              <w:right w:val="single" w:sz="4" w:space="0" w:color="007A9E"/>
            </w:tcBorders>
            <w:shd w:val="solid" w:color="007A9E" w:fill="auto"/>
            <w:tcMar>
              <w:top w:w="113" w:type="dxa"/>
              <w:left w:w="113" w:type="dxa"/>
              <w:bottom w:w="113" w:type="dxa"/>
              <w:right w:w="113" w:type="dxa"/>
            </w:tcMar>
            <w:vAlign w:val="center"/>
          </w:tcPr>
          <w:p w14:paraId="0D6EDBD8"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51C8A505" w14:textId="77777777" w:rsidTr="004B27F1">
        <w:trPr>
          <w:trHeight w:val="60"/>
        </w:trPr>
        <w:tc>
          <w:tcPr>
            <w:tcW w:w="8493" w:type="dxa"/>
            <w:tcBorders>
              <w:top w:val="single" w:sz="6" w:space="0" w:color="007A9E"/>
              <w:left w:val="single" w:sz="4" w:space="0" w:color="007A9E"/>
              <w:bottom w:val="single" w:sz="6" w:space="0" w:color="007A9E"/>
              <w:right w:val="single" w:sz="6" w:space="0" w:color="007A9E"/>
            </w:tcBorders>
            <w:tcMar>
              <w:top w:w="113" w:type="dxa"/>
              <w:left w:w="113" w:type="dxa"/>
              <w:bottom w:w="113" w:type="dxa"/>
              <w:right w:w="113" w:type="dxa"/>
            </w:tcMar>
            <w:vAlign w:val="center"/>
          </w:tcPr>
          <w:p w14:paraId="72AFC284" w14:textId="77777777" w:rsidR="00D33EFF" w:rsidRPr="004B27F1" w:rsidRDefault="00A342BE">
            <w:pPr>
              <w:pStyle w:val="BodyTextMainBody"/>
              <w:rPr>
                <w:rFonts w:ascii="Arial" w:hAnsi="Arial" w:cs="Arial"/>
              </w:rPr>
            </w:pPr>
            <w:r w:rsidRPr="004B27F1">
              <w:rPr>
                <w:rFonts w:ascii="Arial" w:hAnsi="Arial" w:cs="Arial"/>
              </w:rPr>
              <w:t>If the charity undertakes public collections or fundraising events:</w:t>
            </w:r>
          </w:p>
        </w:tc>
        <w:tc>
          <w:tcPr>
            <w:tcW w:w="1140" w:type="dxa"/>
            <w:tcBorders>
              <w:top w:val="single" w:sz="6" w:space="0" w:color="007A9E"/>
              <w:left w:val="single" w:sz="6" w:space="0" w:color="007A9E"/>
              <w:bottom w:val="single" w:sz="6" w:space="0" w:color="007A9E"/>
              <w:right w:val="single" w:sz="6" w:space="0" w:color="007A9E"/>
            </w:tcBorders>
            <w:tcMar>
              <w:top w:w="113" w:type="dxa"/>
              <w:left w:w="113" w:type="dxa"/>
              <w:bottom w:w="113" w:type="dxa"/>
              <w:right w:w="113" w:type="dxa"/>
            </w:tcMar>
            <w:vAlign w:val="center"/>
          </w:tcPr>
          <w:p w14:paraId="5BC637F7" w14:textId="77777777" w:rsidR="00D33EFF" w:rsidRPr="004B27F1" w:rsidRDefault="00D33EFF">
            <w:pPr>
              <w:pStyle w:val="NoParagraphStyle"/>
              <w:spacing w:line="240" w:lineRule="auto"/>
              <w:textAlignment w:val="auto"/>
              <w:rPr>
                <w:rFonts w:ascii="Arial" w:hAnsi="Arial" w:cs="Arial"/>
                <w:color w:val="auto"/>
              </w:rPr>
            </w:pPr>
          </w:p>
        </w:tc>
        <w:tc>
          <w:tcPr>
            <w:tcW w:w="1140" w:type="dxa"/>
            <w:tcBorders>
              <w:top w:val="single" w:sz="6" w:space="0" w:color="007A9E"/>
              <w:left w:val="single" w:sz="6" w:space="0" w:color="007A9E"/>
              <w:bottom w:val="single" w:sz="6" w:space="0" w:color="007A9E"/>
              <w:right w:val="single" w:sz="4" w:space="0" w:color="007A9E"/>
            </w:tcBorders>
            <w:tcMar>
              <w:top w:w="113" w:type="dxa"/>
              <w:left w:w="113" w:type="dxa"/>
              <w:bottom w:w="113" w:type="dxa"/>
              <w:right w:w="113" w:type="dxa"/>
            </w:tcMar>
            <w:vAlign w:val="center"/>
          </w:tcPr>
          <w:p w14:paraId="5E5DDBDD" w14:textId="77777777" w:rsidR="00D33EFF" w:rsidRPr="004B27F1" w:rsidRDefault="00D33EFF">
            <w:pPr>
              <w:pStyle w:val="NoParagraphStyle"/>
              <w:spacing w:line="240" w:lineRule="auto"/>
              <w:textAlignment w:val="auto"/>
              <w:rPr>
                <w:rFonts w:ascii="Arial" w:hAnsi="Arial" w:cs="Arial"/>
                <w:color w:val="auto"/>
              </w:rPr>
            </w:pPr>
          </w:p>
        </w:tc>
      </w:tr>
      <w:tr w:rsidR="00D33EFF" w:rsidRPr="004B27F1" w14:paraId="5C182C0D" w14:textId="77777777" w:rsidTr="004B27F1">
        <w:trPr>
          <w:trHeight w:val="60"/>
        </w:trPr>
        <w:tc>
          <w:tcPr>
            <w:tcW w:w="8493" w:type="dxa"/>
            <w:tcBorders>
              <w:top w:val="single" w:sz="6"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96F94B3"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public collections undertaken within legal requirements? (legal requirement)</w:t>
            </w:r>
          </w:p>
        </w:tc>
        <w:tc>
          <w:tcPr>
            <w:tcW w:w="1140" w:type="dxa"/>
            <w:tcBorders>
              <w:top w:val="single" w:sz="6"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8A84F5F" w14:textId="77777777" w:rsidR="00D33EFF" w:rsidRPr="004B27F1" w:rsidRDefault="00D33EFF">
            <w:pPr>
              <w:pStyle w:val="BodyTextMainBody"/>
              <w:jc w:val="center"/>
              <w:rPr>
                <w:rFonts w:ascii="Arial" w:hAnsi="Arial" w:cs="Arial"/>
              </w:rPr>
            </w:pPr>
          </w:p>
        </w:tc>
        <w:tc>
          <w:tcPr>
            <w:tcW w:w="1140" w:type="dxa"/>
            <w:tcBorders>
              <w:top w:val="single" w:sz="6"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BF9E022" w14:textId="77777777" w:rsidR="00D33EFF" w:rsidRPr="004B27F1" w:rsidRDefault="00D33EFF">
            <w:pPr>
              <w:pStyle w:val="BodyTextMainBody"/>
              <w:jc w:val="center"/>
              <w:rPr>
                <w:rFonts w:ascii="Arial" w:hAnsi="Arial" w:cs="Arial"/>
              </w:rPr>
            </w:pPr>
          </w:p>
        </w:tc>
      </w:tr>
      <w:tr w:rsidR="00D33EFF" w:rsidRPr="004B27F1" w14:paraId="6214E8E2"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65ED54D"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collection boxes numbered and their allocation and return recorded?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F29B800"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E84A75A" w14:textId="77777777" w:rsidR="00D33EFF" w:rsidRPr="004B27F1" w:rsidRDefault="00D33EFF">
            <w:pPr>
              <w:pStyle w:val="BodyTextMainBody"/>
              <w:jc w:val="center"/>
              <w:rPr>
                <w:rFonts w:ascii="Arial" w:hAnsi="Arial" w:cs="Arial"/>
              </w:rPr>
            </w:pPr>
          </w:p>
        </w:tc>
      </w:tr>
      <w:tr w:rsidR="00D33EFF" w:rsidRPr="004B27F1" w14:paraId="7003E638"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73700FD"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all collection boxes sealed?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742DD069"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CA13891" w14:textId="77777777" w:rsidR="00D33EFF" w:rsidRPr="004B27F1" w:rsidRDefault="00D33EFF">
            <w:pPr>
              <w:pStyle w:val="BodyTextMainBody"/>
              <w:jc w:val="center"/>
              <w:rPr>
                <w:rFonts w:ascii="Arial" w:hAnsi="Arial" w:cs="Arial"/>
              </w:rPr>
            </w:pPr>
          </w:p>
        </w:tc>
      </w:tr>
      <w:tr w:rsidR="00D33EFF" w:rsidRPr="004B27F1" w14:paraId="09F7AB41"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0A3E07D"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all collection boxes regularly opened and counted by the charity and a record kept of their locations and history of takings?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9E7F5DA"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2CF68E4" w14:textId="77777777" w:rsidR="00D33EFF" w:rsidRPr="004B27F1" w:rsidRDefault="00D33EFF">
            <w:pPr>
              <w:pStyle w:val="BodyTextMainBody"/>
              <w:jc w:val="center"/>
              <w:rPr>
                <w:rFonts w:ascii="Arial" w:hAnsi="Arial" w:cs="Arial"/>
              </w:rPr>
            </w:pPr>
          </w:p>
        </w:tc>
      </w:tr>
      <w:tr w:rsidR="00D33EFF" w:rsidRPr="004B27F1" w14:paraId="5DA6DC9A"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D718778"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collections counted in the presence of the collector and a receipt given to them?</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76702E7"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5E71895" w14:textId="77777777" w:rsidR="00D33EFF" w:rsidRPr="004B27F1" w:rsidRDefault="00D33EFF">
            <w:pPr>
              <w:pStyle w:val="BodyTextMainBody"/>
              <w:jc w:val="center"/>
              <w:rPr>
                <w:rFonts w:ascii="Arial" w:hAnsi="Arial" w:cs="Arial"/>
              </w:rPr>
            </w:pPr>
          </w:p>
        </w:tc>
      </w:tr>
      <w:tr w:rsidR="00D33EFF" w:rsidRPr="004B27F1" w14:paraId="7A93AD0A"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569DCEE"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two unrelated people involved in counting and recording the income?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94D8043"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D3E501A" w14:textId="77777777" w:rsidR="00D33EFF" w:rsidRPr="004B27F1" w:rsidRDefault="00D33EFF">
            <w:pPr>
              <w:pStyle w:val="BodyTextMainBody"/>
              <w:jc w:val="center"/>
              <w:rPr>
                <w:rFonts w:ascii="Arial" w:hAnsi="Arial" w:cs="Arial"/>
              </w:rPr>
            </w:pPr>
          </w:p>
        </w:tc>
      </w:tr>
      <w:tr w:rsidR="00D33EFF" w:rsidRPr="004B27F1" w14:paraId="2A2CDA8F"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E62504C"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is cash banked as soon as possible and without deduction of expenses?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CAF2A3B"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6F4033C" w14:textId="77777777" w:rsidR="00D33EFF" w:rsidRPr="004B27F1" w:rsidRDefault="00D33EFF">
            <w:pPr>
              <w:pStyle w:val="BodyTextMainBody"/>
              <w:jc w:val="center"/>
              <w:rPr>
                <w:rFonts w:ascii="Arial" w:hAnsi="Arial" w:cs="Arial"/>
              </w:rPr>
            </w:pPr>
          </w:p>
        </w:tc>
      </w:tr>
      <w:tr w:rsidR="00D33EFF" w:rsidRPr="004B27F1" w14:paraId="20853FE2"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5C9578D"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records maintained for each fundraising event?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8306728"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3F24672" w14:textId="77777777" w:rsidR="00D33EFF" w:rsidRPr="004B27F1" w:rsidRDefault="00D33EFF">
            <w:pPr>
              <w:pStyle w:val="BodyTextMainBody"/>
              <w:jc w:val="center"/>
              <w:rPr>
                <w:rFonts w:ascii="Arial" w:hAnsi="Arial" w:cs="Arial"/>
              </w:rPr>
            </w:pPr>
          </w:p>
        </w:tc>
      </w:tr>
      <w:tr w:rsidR="00D33EFF" w:rsidRPr="004B27F1" w14:paraId="1010CF1F" w14:textId="77777777" w:rsidTr="004B27F1">
        <w:trPr>
          <w:trHeight w:val="60"/>
        </w:trPr>
        <w:tc>
          <w:tcPr>
            <w:tcW w:w="8493" w:type="dxa"/>
            <w:tcBorders>
              <w:top w:val="single" w:sz="4" w:space="0" w:color="007A9E"/>
              <w:left w:val="single" w:sz="4" w:space="0" w:color="007A9E"/>
              <w:bottom w:val="single" w:sz="6" w:space="0" w:color="007A9E"/>
              <w:right w:val="single" w:sz="6" w:space="0" w:color="007A9E"/>
            </w:tcBorders>
            <w:tcMar>
              <w:top w:w="113" w:type="dxa"/>
              <w:left w:w="113" w:type="dxa"/>
              <w:bottom w:w="113" w:type="dxa"/>
              <w:right w:w="113" w:type="dxa"/>
            </w:tcMar>
            <w:vAlign w:val="center"/>
          </w:tcPr>
          <w:p w14:paraId="32F08AFB" w14:textId="77777777" w:rsidR="00D33EFF" w:rsidRPr="004B27F1" w:rsidRDefault="00A342BE">
            <w:pPr>
              <w:pStyle w:val="BodyTextMainBody"/>
              <w:rPr>
                <w:rFonts w:ascii="Arial" w:hAnsi="Arial" w:cs="Arial"/>
              </w:rPr>
            </w:pPr>
            <w:r w:rsidRPr="004B27F1">
              <w:rPr>
                <w:rFonts w:ascii="Arial" w:hAnsi="Arial" w:cs="Arial"/>
              </w:rPr>
              <w:t>For ticket incomes are:</w:t>
            </w:r>
          </w:p>
        </w:tc>
        <w:tc>
          <w:tcPr>
            <w:tcW w:w="1140" w:type="dxa"/>
            <w:tcBorders>
              <w:top w:val="single" w:sz="4" w:space="0" w:color="007A9E"/>
              <w:left w:val="single" w:sz="6" w:space="0" w:color="007A9E"/>
              <w:bottom w:val="single" w:sz="6" w:space="0" w:color="007A9E"/>
              <w:right w:val="single" w:sz="6" w:space="0" w:color="007A9E"/>
            </w:tcBorders>
            <w:tcMar>
              <w:top w:w="113" w:type="dxa"/>
              <w:left w:w="113" w:type="dxa"/>
              <w:bottom w:w="113" w:type="dxa"/>
              <w:right w:w="113" w:type="dxa"/>
            </w:tcMar>
            <w:vAlign w:val="center"/>
          </w:tcPr>
          <w:p w14:paraId="51109CC5" w14:textId="77777777" w:rsidR="00D33EFF" w:rsidRPr="004B27F1" w:rsidRDefault="00D33EFF">
            <w:pPr>
              <w:pStyle w:val="NoParagraphStyle"/>
              <w:spacing w:line="240" w:lineRule="auto"/>
              <w:textAlignment w:val="auto"/>
              <w:rPr>
                <w:rFonts w:ascii="Arial" w:hAnsi="Arial" w:cs="Arial"/>
                <w:color w:val="auto"/>
              </w:rPr>
            </w:pPr>
          </w:p>
        </w:tc>
        <w:tc>
          <w:tcPr>
            <w:tcW w:w="1140" w:type="dxa"/>
            <w:tcBorders>
              <w:top w:val="single" w:sz="4" w:space="0" w:color="007A9E"/>
              <w:left w:val="single" w:sz="6" w:space="0" w:color="007A9E"/>
              <w:bottom w:val="single" w:sz="6" w:space="0" w:color="007A9E"/>
              <w:right w:val="single" w:sz="4" w:space="0" w:color="007A9E"/>
            </w:tcBorders>
            <w:tcMar>
              <w:top w:w="113" w:type="dxa"/>
              <w:left w:w="113" w:type="dxa"/>
              <w:bottom w:w="113" w:type="dxa"/>
              <w:right w:w="113" w:type="dxa"/>
            </w:tcMar>
            <w:vAlign w:val="center"/>
          </w:tcPr>
          <w:p w14:paraId="055B0664" w14:textId="77777777" w:rsidR="00D33EFF" w:rsidRPr="004B27F1" w:rsidRDefault="00D33EFF">
            <w:pPr>
              <w:pStyle w:val="NoParagraphStyle"/>
              <w:spacing w:line="240" w:lineRule="auto"/>
              <w:textAlignment w:val="auto"/>
              <w:rPr>
                <w:rFonts w:ascii="Arial" w:hAnsi="Arial" w:cs="Arial"/>
                <w:color w:val="auto"/>
              </w:rPr>
            </w:pPr>
          </w:p>
        </w:tc>
      </w:tr>
      <w:tr w:rsidR="00D33EFF" w:rsidRPr="004B27F1" w14:paraId="64F5417F" w14:textId="77777777" w:rsidTr="004B27F1">
        <w:trPr>
          <w:trHeight w:val="60"/>
        </w:trPr>
        <w:tc>
          <w:tcPr>
            <w:tcW w:w="8493" w:type="dxa"/>
            <w:tcBorders>
              <w:top w:val="single" w:sz="6"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FE692DA"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tickets pre-numbered?</w:t>
            </w:r>
          </w:p>
        </w:tc>
        <w:tc>
          <w:tcPr>
            <w:tcW w:w="1140" w:type="dxa"/>
            <w:tcBorders>
              <w:top w:val="single" w:sz="6"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7B9CB70B" w14:textId="77777777" w:rsidR="00D33EFF" w:rsidRPr="004B27F1" w:rsidRDefault="00D33EFF">
            <w:pPr>
              <w:pStyle w:val="BodyTextMainBody"/>
              <w:jc w:val="center"/>
              <w:rPr>
                <w:rFonts w:ascii="Arial" w:hAnsi="Arial" w:cs="Arial"/>
              </w:rPr>
            </w:pPr>
          </w:p>
        </w:tc>
        <w:tc>
          <w:tcPr>
            <w:tcW w:w="1140" w:type="dxa"/>
            <w:tcBorders>
              <w:top w:val="single" w:sz="6"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62718F5" w14:textId="77777777" w:rsidR="00D33EFF" w:rsidRPr="004B27F1" w:rsidRDefault="00D33EFF">
            <w:pPr>
              <w:pStyle w:val="BodyTextMainBody"/>
              <w:jc w:val="center"/>
              <w:rPr>
                <w:rFonts w:ascii="Arial" w:hAnsi="Arial" w:cs="Arial"/>
              </w:rPr>
            </w:pPr>
          </w:p>
        </w:tc>
      </w:tr>
      <w:tr w:rsidR="00D33EFF" w:rsidRPr="004B27F1" w14:paraId="7A513CE0"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FDEA4D1"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records kept of all persons issued with tickets to sell, and which ticket numbers they have been allocated?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B65AD30"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56B1B3F2" w14:textId="77777777" w:rsidR="00D33EFF" w:rsidRPr="004B27F1" w:rsidRDefault="00D33EFF">
            <w:pPr>
              <w:pStyle w:val="BodyTextMainBody"/>
              <w:jc w:val="center"/>
              <w:rPr>
                <w:rFonts w:ascii="Arial" w:hAnsi="Arial" w:cs="Arial"/>
              </w:rPr>
            </w:pPr>
          </w:p>
        </w:tc>
      </w:tr>
      <w:tr w:rsidR="00D33EFF" w:rsidRPr="004B27F1" w14:paraId="094BDC16"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9996825"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records kept of which tickets sold?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D3D1634"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B899CAA" w14:textId="77777777" w:rsidR="00D33EFF" w:rsidRPr="004B27F1" w:rsidRDefault="00D33EFF">
            <w:pPr>
              <w:pStyle w:val="BodyTextMainBody"/>
              <w:jc w:val="center"/>
              <w:rPr>
                <w:rFonts w:ascii="Arial" w:hAnsi="Arial" w:cs="Arial"/>
              </w:rPr>
            </w:pPr>
          </w:p>
        </w:tc>
      </w:tr>
      <w:tr w:rsidR="00D33EFF" w:rsidRPr="004B27F1" w14:paraId="1D07C4B5"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E46DF8E"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reconciliations made of money received against tickets sold?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3FFB20D4"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027417B" w14:textId="77777777" w:rsidR="00D33EFF" w:rsidRPr="004B27F1" w:rsidRDefault="00D33EFF">
            <w:pPr>
              <w:pStyle w:val="BodyTextMainBody"/>
              <w:jc w:val="center"/>
              <w:rPr>
                <w:rFonts w:ascii="Arial" w:hAnsi="Arial" w:cs="Arial"/>
              </w:rPr>
            </w:pPr>
          </w:p>
        </w:tc>
      </w:tr>
      <w:tr w:rsidR="00D33EFF" w:rsidRPr="004B27F1" w14:paraId="2DAF1F7A"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E120FFF" w14:textId="77777777" w:rsidR="00D33EFF" w:rsidRPr="004B27F1" w:rsidRDefault="00A342BE">
            <w:pPr>
              <w:pStyle w:val="BodyTextMainBody"/>
              <w:rPr>
                <w:rFonts w:ascii="Arial" w:hAnsi="Arial" w:cs="Arial"/>
              </w:rPr>
            </w:pPr>
            <w:r w:rsidRPr="004B27F1">
              <w:rPr>
                <w:rFonts w:ascii="Arial" w:hAnsi="Arial" w:cs="Arial"/>
              </w:rPr>
              <w:lastRenderedPageBreak/>
              <w:t>Has the charity complied with Part II of the Charities Act 1992 where professional fundraisers are engaged?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5FC84FA"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63862E67" w14:textId="77777777" w:rsidR="00D33EFF" w:rsidRPr="004B27F1" w:rsidRDefault="00D33EFF">
            <w:pPr>
              <w:pStyle w:val="BodyTextMainBody"/>
              <w:jc w:val="center"/>
              <w:rPr>
                <w:rFonts w:ascii="Arial" w:hAnsi="Arial" w:cs="Arial"/>
              </w:rPr>
            </w:pPr>
          </w:p>
        </w:tc>
      </w:tr>
      <w:tr w:rsidR="00D33EFF" w:rsidRPr="004B27F1" w14:paraId="30500240"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3257610A" w14:textId="77777777" w:rsidR="00D33EFF" w:rsidRPr="004B27F1" w:rsidRDefault="00A342BE">
            <w:pPr>
              <w:pStyle w:val="TableHeaderTable"/>
              <w:rPr>
                <w:rFonts w:ascii="Arial" w:hAnsi="Arial" w:cs="Arial"/>
              </w:rPr>
            </w:pPr>
            <w:r w:rsidRPr="004B27F1">
              <w:rPr>
                <w:rFonts w:ascii="Arial" w:hAnsi="Arial" w:cs="Arial"/>
              </w:rPr>
              <w:t>3.3 Gift Aid donations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5D328EAE"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7987F13"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7BC14A33"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8731EF4" w14:textId="77777777" w:rsidR="00D33EFF" w:rsidRPr="004B27F1" w:rsidRDefault="00A342BE">
            <w:pPr>
              <w:pStyle w:val="BodyTextMainBody"/>
              <w:rPr>
                <w:rFonts w:ascii="Arial" w:hAnsi="Arial" w:cs="Arial"/>
              </w:rPr>
            </w:pPr>
            <w:r w:rsidRPr="004B27F1">
              <w:rPr>
                <w:rFonts w:ascii="Arial" w:hAnsi="Arial" w:cs="Arial"/>
              </w:rPr>
              <w:t>Does the charity maximise the lawful take-up by its donors of Gift Aid?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37737FA"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FAB5AA5" w14:textId="77777777" w:rsidR="00D33EFF" w:rsidRPr="004B27F1" w:rsidRDefault="00D33EFF">
            <w:pPr>
              <w:pStyle w:val="BodyTextMainBody"/>
              <w:jc w:val="center"/>
              <w:rPr>
                <w:rFonts w:ascii="Arial" w:hAnsi="Arial" w:cs="Arial"/>
              </w:rPr>
            </w:pPr>
          </w:p>
        </w:tc>
      </w:tr>
      <w:tr w:rsidR="00D33EFF" w:rsidRPr="004B27F1" w14:paraId="3E89CBA4"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14873B3" w14:textId="77777777" w:rsidR="00D33EFF" w:rsidRPr="004B27F1" w:rsidRDefault="00A342BE">
            <w:pPr>
              <w:pStyle w:val="BodyTextMainBody"/>
              <w:rPr>
                <w:rFonts w:ascii="Arial" w:hAnsi="Arial" w:cs="Arial"/>
              </w:rPr>
            </w:pPr>
            <w:r w:rsidRPr="004B27F1">
              <w:rPr>
                <w:rFonts w:ascii="Arial" w:hAnsi="Arial" w:cs="Arial"/>
              </w:rPr>
              <w:t>Are regular checks made to ensure all eligible tax repayments are obtained?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38B6688"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65E93457" w14:textId="77777777" w:rsidR="00D33EFF" w:rsidRPr="004B27F1" w:rsidRDefault="00D33EFF">
            <w:pPr>
              <w:pStyle w:val="BodyTextMainBody"/>
              <w:jc w:val="center"/>
              <w:rPr>
                <w:rFonts w:ascii="Arial" w:hAnsi="Arial" w:cs="Arial"/>
              </w:rPr>
            </w:pPr>
          </w:p>
        </w:tc>
      </w:tr>
      <w:tr w:rsidR="00D33EFF" w:rsidRPr="004B27F1" w14:paraId="687E1D6E"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7562AD8" w14:textId="77777777" w:rsidR="00D33EFF" w:rsidRPr="004B27F1" w:rsidRDefault="00A342BE">
            <w:pPr>
              <w:pStyle w:val="BodyTextMainBody"/>
              <w:rPr>
                <w:rFonts w:ascii="Arial" w:hAnsi="Arial" w:cs="Arial"/>
              </w:rPr>
            </w:pPr>
            <w:r w:rsidRPr="004B27F1">
              <w:rPr>
                <w:rFonts w:ascii="Arial" w:hAnsi="Arial" w:cs="Arial"/>
              </w:rPr>
              <w:t>Does the charity keep the records required by HMRC for Gift Aid claims?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FB67942"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656BC2F" w14:textId="77777777" w:rsidR="00D33EFF" w:rsidRPr="004B27F1" w:rsidRDefault="00D33EFF">
            <w:pPr>
              <w:pStyle w:val="BodyTextMainBody"/>
              <w:jc w:val="center"/>
              <w:rPr>
                <w:rFonts w:ascii="Arial" w:hAnsi="Arial" w:cs="Arial"/>
              </w:rPr>
            </w:pPr>
          </w:p>
        </w:tc>
      </w:tr>
      <w:tr w:rsidR="00D33EFF" w:rsidRPr="004B27F1" w14:paraId="7BEDA7CB"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93BF44E" w14:textId="77777777" w:rsidR="00D33EFF" w:rsidRPr="004B27F1" w:rsidRDefault="00A342BE">
            <w:pPr>
              <w:pStyle w:val="TableHeaderTable"/>
              <w:rPr>
                <w:rFonts w:ascii="Arial" w:hAnsi="Arial" w:cs="Arial"/>
              </w:rPr>
            </w:pPr>
            <w:r w:rsidRPr="004B27F1">
              <w:rPr>
                <w:rFonts w:ascii="Arial" w:hAnsi="Arial" w:cs="Arial"/>
              </w:rPr>
              <w:t>3.4 Legacies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1C182B08"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66378B73"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143A67F0"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74B21F6" w14:textId="77777777" w:rsidR="00D33EFF" w:rsidRPr="004B27F1" w:rsidRDefault="00A342BE">
            <w:pPr>
              <w:pStyle w:val="BodyTextMainBody"/>
              <w:rPr>
                <w:rFonts w:ascii="Arial" w:hAnsi="Arial" w:cs="Arial"/>
              </w:rPr>
            </w:pPr>
            <w:r w:rsidRPr="004B27F1">
              <w:rPr>
                <w:rFonts w:ascii="Arial" w:hAnsi="Arial" w:cs="Arial"/>
              </w:rPr>
              <w:t>Does the charity identify and monitor the receipt of large legacies and ensure that they are correctly included in the accounts?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862C717"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07C8657" w14:textId="77777777" w:rsidR="00D33EFF" w:rsidRPr="004B27F1" w:rsidRDefault="00D33EFF">
            <w:pPr>
              <w:pStyle w:val="BodyTextMainBody"/>
              <w:jc w:val="center"/>
              <w:rPr>
                <w:rFonts w:ascii="Arial" w:hAnsi="Arial" w:cs="Arial"/>
              </w:rPr>
            </w:pPr>
          </w:p>
        </w:tc>
      </w:tr>
      <w:tr w:rsidR="00D33EFF" w:rsidRPr="004B27F1" w14:paraId="73D7D857"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1FB21BBC" w14:textId="77777777" w:rsidR="00D33EFF" w:rsidRPr="004B27F1" w:rsidRDefault="00A342BE">
            <w:pPr>
              <w:pStyle w:val="TableHeaderTable"/>
              <w:rPr>
                <w:rFonts w:ascii="Arial" w:hAnsi="Arial" w:cs="Arial"/>
              </w:rPr>
            </w:pPr>
            <w:r w:rsidRPr="004B27F1">
              <w:rPr>
                <w:rFonts w:ascii="Arial" w:hAnsi="Arial" w:cs="Arial"/>
              </w:rPr>
              <w:t>3.5 Tainted charity donations and substantial donors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0EDEC1F5"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12C3927F"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37312120"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A938960" w14:textId="77777777" w:rsidR="00D33EFF" w:rsidRPr="004B27F1" w:rsidRDefault="00A342BE">
            <w:pPr>
              <w:pStyle w:val="BodyTextMainBody"/>
              <w:rPr>
                <w:rFonts w:ascii="Arial" w:hAnsi="Arial" w:cs="Arial"/>
              </w:rPr>
            </w:pPr>
            <w:r w:rsidRPr="004B27F1">
              <w:rPr>
                <w:rFonts w:ascii="Arial" w:hAnsi="Arial" w:cs="Arial"/>
              </w:rPr>
              <w:t>Has the charity kept the necessary records to identify transactions with ‘substantial donors’ for donations received up to April 2011?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90A06CF"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0B4125C" w14:textId="77777777" w:rsidR="00D33EFF" w:rsidRPr="004B27F1" w:rsidRDefault="00D33EFF">
            <w:pPr>
              <w:pStyle w:val="BodyTextMainBody"/>
              <w:jc w:val="center"/>
              <w:rPr>
                <w:rFonts w:ascii="Arial" w:hAnsi="Arial" w:cs="Arial"/>
              </w:rPr>
            </w:pPr>
          </w:p>
        </w:tc>
      </w:tr>
      <w:tr w:rsidR="00D33EFF" w:rsidRPr="004B27F1" w14:paraId="58CACD7D"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2D089F6" w14:textId="77777777" w:rsidR="00D33EFF" w:rsidRPr="004B27F1" w:rsidRDefault="00A342BE">
            <w:pPr>
              <w:pStyle w:val="BodyTextMainBody"/>
              <w:rPr>
                <w:rFonts w:ascii="Arial" w:hAnsi="Arial" w:cs="Arial"/>
              </w:rPr>
            </w:pPr>
            <w:r w:rsidRPr="004B27F1">
              <w:rPr>
                <w:rFonts w:ascii="Arial" w:hAnsi="Arial" w:cs="Arial"/>
                <w:spacing w:val="-3"/>
              </w:rPr>
              <w:t>From April 2011, have the trustees put in place procedures to identify ‘tainted charity donations’?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5498B3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316DB523" w14:textId="77777777" w:rsidR="00D33EFF" w:rsidRPr="004B27F1" w:rsidRDefault="00D33EFF">
            <w:pPr>
              <w:pStyle w:val="BodyTextMainBody"/>
              <w:jc w:val="center"/>
              <w:rPr>
                <w:rFonts w:ascii="Arial" w:hAnsi="Arial" w:cs="Arial"/>
              </w:rPr>
            </w:pPr>
          </w:p>
        </w:tc>
      </w:tr>
      <w:tr w:rsidR="00D33EFF" w:rsidRPr="004B27F1" w14:paraId="59109B38"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73A2314" w14:textId="77777777" w:rsidR="00D33EFF" w:rsidRPr="004B27F1" w:rsidRDefault="00A342BE">
            <w:pPr>
              <w:pStyle w:val="TableHeaderTable"/>
              <w:rPr>
                <w:rFonts w:ascii="Arial" w:hAnsi="Arial" w:cs="Arial"/>
              </w:rPr>
            </w:pPr>
            <w:r w:rsidRPr="004B27F1">
              <w:rPr>
                <w:rFonts w:ascii="Arial" w:hAnsi="Arial" w:cs="Arial"/>
              </w:rPr>
              <w:t>3.6 Trading income</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0C609AF9"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125FABA"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75BD417F" w14:textId="77777777" w:rsidTr="004B27F1">
        <w:trPr>
          <w:trHeight w:val="60"/>
        </w:trPr>
        <w:tc>
          <w:tcPr>
            <w:tcW w:w="8493" w:type="dxa"/>
            <w:tcBorders>
              <w:top w:val="single" w:sz="4" w:space="0" w:color="007A9E"/>
              <w:left w:val="single" w:sz="4" w:space="0" w:color="007A9E"/>
              <w:bottom w:val="single" w:sz="6" w:space="0" w:color="007A9E"/>
              <w:right w:val="single" w:sz="6" w:space="0" w:color="007A9E"/>
            </w:tcBorders>
            <w:tcMar>
              <w:top w:w="113" w:type="dxa"/>
              <w:left w:w="113" w:type="dxa"/>
              <w:bottom w:w="113" w:type="dxa"/>
              <w:right w:w="113" w:type="dxa"/>
            </w:tcMar>
            <w:vAlign w:val="center"/>
          </w:tcPr>
          <w:p w14:paraId="6D1F91AD" w14:textId="77777777" w:rsidR="00D33EFF" w:rsidRPr="004B27F1" w:rsidRDefault="00A342BE">
            <w:pPr>
              <w:pStyle w:val="BodyTextMainBody"/>
              <w:rPr>
                <w:rFonts w:ascii="Arial" w:hAnsi="Arial" w:cs="Arial"/>
              </w:rPr>
            </w:pPr>
            <w:r w:rsidRPr="004B27F1">
              <w:rPr>
                <w:rFonts w:ascii="Arial" w:hAnsi="Arial" w:cs="Arial"/>
              </w:rPr>
              <w:t>If the charity undertakes trading activities (either trading in furtherance of its objects or non</w:t>
            </w:r>
            <w:r w:rsidRPr="004B27F1">
              <w:rPr>
                <w:rFonts w:ascii="Arial" w:hAnsi="Arial" w:cs="Arial"/>
              </w:rPr>
              <w:noBreakHyphen/>
              <w:t>charitable trading):</w:t>
            </w:r>
          </w:p>
        </w:tc>
        <w:tc>
          <w:tcPr>
            <w:tcW w:w="1140" w:type="dxa"/>
            <w:tcBorders>
              <w:top w:val="single" w:sz="4" w:space="0" w:color="007A9E"/>
              <w:left w:val="single" w:sz="6" w:space="0" w:color="007A9E"/>
              <w:bottom w:val="single" w:sz="6" w:space="0" w:color="007A9E"/>
              <w:right w:val="single" w:sz="6" w:space="0" w:color="007A9E"/>
            </w:tcBorders>
            <w:tcMar>
              <w:top w:w="113" w:type="dxa"/>
              <w:left w:w="113" w:type="dxa"/>
              <w:bottom w:w="113" w:type="dxa"/>
              <w:right w:w="113" w:type="dxa"/>
            </w:tcMar>
            <w:vAlign w:val="center"/>
          </w:tcPr>
          <w:p w14:paraId="6F248DFC" w14:textId="77777777" w:rsidR="00D33EFF" w:rsidRPr="004B27F1" w:rsidRDefault="00D33EFF">
            <w:pPr>
              <w:pStyle w:val="NoParagraphStyle"/>
              <w:spacing w:line="240" w:lineRule="auto"/>
              <w:textAlignment w:val="auto"/>
              <w:rPr>
                <w:rFonts w:ascii="Arial" w:hAnsi="Arial" w:cs="Arial"/>
                <w:color w:val="auto"/>
              </w:rPr>
            </w:pPr>
          </w:p>
        </w:tc>
        <w:tc>
          <w:tcPr>
            <w:tcW w:w="1140" w:type="dxa"/>
            <w:tcBorders>
              <w:top w:val="single" w:sz="4" w:space="0" w:color="007A9E"/>
              <w:left w:val="single" w:sz="6" w:space="0" w:color="007A9E"/>
              <w:bottom w:val="single" w:sz="6" w:space="0" w:color="007A9E"/>
              <w:right w:val="single" w:sz="4" w:space="0" w:color="007A9E"/>
            </w:tcBorders>
            <w:tcMar>
              <w:top w:w="113" w:type="dxa"/>
              <w:left w:w="113" w:type="dxa"/>
              <w:bottom w:w="113" w:type="dxa"/>
              <w:right w:w="113" w:type="dxa"/>
            </w:tcMar>
            <w:vAlign w:val="center"/>
          </w:tcPr>
          <w:p w14:paraId="6867EB5D" w14:textId="77777777" w:rsidR="00D33EFF" w:rsidRPr="004B27F1" w:rsidRDefault="00D33EFF">
            <w:pPr>
              <w:pStyle w:val="NoParagraphStyle"/>
              <w:spacing w:line="240" w:lineRule="auto"/>
              <w:textAlignment w:val="auto"/>
              <w:rPr>
                <w:rFonts w:ascii="Arial" w:hAnsi="Arial" w:cs="Arial"/>
                <w:color w:val="auto"/>
              </w:rPr>
            </w:pPr>
          </w:p>
        </w:tc>
      </w:tr>
      <w:tr w:rsidR="00D33EFF" w:rsidRPr="004B27F1" w14:paraId="3441DB7B" w14:textId="77777777" w:rsidTr="004B27F1">
        <w:trPr>
          <w:trHeight w:val="60"/>
        </w:trPr>
        <w:tc>
          <w:tcPr>
            <w:tcW w:w="8493" w:type="dxa"/>
            <w:tcBorders>
              <w:top w:val="single" w:sz="6"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886A8DC"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if the level of non-charitable trading is significant is it carried out in a trading subsidiary?</w:t>
            </w:r>
          </w:p>
        </w:tc>
        <w:tc>
          <w:tcPr>
            <w:tcW w:w="1140" w:type="dxa"/>
            <w:tcBorders>
              <w:top w:val="single" w:sz="6"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108E659" w14:textId="77777777" w:rsidR="00D33EFF" w:rsidRPr="004B27F1" w:rsidRDefault="00D33EFF">
            <w:pPr>
              <w:pStyle w:val="BodyTextMainBody"/>
              <w:jc w:val="center"/>
              <w:rPr>
                <w:rFonts w:ascii="Arial" w:hAnsi="Arial" w:cs="Arial"/>
              </w:rPr>
            </w:pPr>
          </w:p>
        </w:tc>
        <w:tc>
          <w:tcPr>
            <w:tcW w:w="1140" w:type="dxa"/>
            <w:tcBorders>
              <w:top w:val="single" w:sz="6"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D79C9DC" w14:textId="77777777" w:rsidR="00D33EFF" w:rsidRPr="004B27F1" w:rsidRDefault="00D33EFF">
            <w:pPr>
              <w:pStyle w:val="BodyTextMainBody"/>
              <w:jc w:val="center"/>
              <w:rPr>
                <w:rFonts w:ascii="Arial" w:hAnsi="Arial" w:cs="Arial"/>
              </w:rPr>
            </w:pPr>
          </w:p>
        </w:tc>
      </w:tr>
      <w:tr w:rsidR="00D33EFF" w:rsidRPr="004B27F1" w14:paraId="6AF21924"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D8DE05D"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does the charity have a pricing policy for the goods and services supplied?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6E53218"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1BF822F" w14:textId="77777777" w:rsidR="00D33EFF" w:rsidRPr="004B27F1" w:rsidRDefault="00D33EFF">
            <w:pPr>
              <w:pStyle w:val="BodyTextMainBody"/>
              <w:jc w:val="center"/>
              <w:rPr>
                <w:rFonts w:ascii="Arial" w:hAnsi="Arial" w:cs="Arial"/>
              </w:rPr>
            </w:pPr>
          </w:p>
        </w:tc>
      </w:tr>
      <w:tr w:rsidR="00D33EFF" w:rsidRPr="004B27F1" w14:paraId="0C955438"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4BB72A3"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does the charity have invoicing procedures for goods and services supplied?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629BB19"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09FB666F" w14:textId="77777777" w:rsidR="00D33EFF" w:rsidRPr="004B27F1" w:rsidRDefault="00D33EFF">
            <w:pPr>
              <w:pStyle w:val="BodyTextMainBody"/>
              <w:jc w:val="center"/>
              <w:rPr>
                <w:rFonts w:ascii="Arial" w:hAnsi="Arial" w:cs="Arial"/>
              </w:rPr>
            </w:pPr>
          </w:p>
        </w:tc>
      </w:tr>
      <w:tr w:rsidR="00D33EFF" w:rsidRPr="004B27F1" w14:paraId="36E34750"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7CC9C0B"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does the charity review outstanding debts and collection procedures?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5F8B3892"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7B062C6D" w14:textId="77777777" w:rsidR="00D33EFF" w:rsidRPr="004B27F1" w:rsidRDefault="00D33EFF">
            <w:pPr>
              <w:pStyle w:val="BodyTextMainBody"/>
              <w:jc w:val="center"/>
              <w:rPr>
                <w:rFonts w:ascii="Arial" w:hAnsi="Arial" w:cs="Arial"/>
              </w:rPr>
            </w:pPr>
          </w:p>
        </w:tc>
      </w:tr>
      <w:tr w:rsidR="00D33EFF" w:rsidRPr="004B27F1" w14:paraId="214A1AAE"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8338953"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spacing w:val="-3"/>
              </w:rPr>
              <w:t>are there procedures to reconcile amounts invoiced and cash received to outstanding invoices?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7C28170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9078A1C" w14:textId="77777777" w:rsidR="00D33EFF" w:rsidRPr="004B27F1" w:rsidRDefault="00D33EFF">
            <w:pPr>
              <w:pStyle w:val="BodyTextMainBody"/>
              <w:jc w:val="center"/>
              <w:rPr>
                <w:rFonts w:ascii="Arial" w:hAnsi="Arial" w:cs="Arial"/>
              </w:rPr>
            </w:pPr>
          </w:p>
        </w:tc>
      </w:tr>
      <w:tr w:rsidR="00D33EFF" w:rsidRPr="004B27F1" w14:paraId="022E071A"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32EE5C21" w14:textId="77777777" w:rsidR="00D33EFF" w:rsidRPr="004B27F1" w:rsidRDefault="00A342BE">
            <w:pPr>
              <w:pStyle w:val="TableHeaderTable"/>
              <w:rPr>
                <w:rFonts w:ascii="Arial" w:hAnsi="Arial" w:cs="Arial"/>
              </w:rPr>
            </w:pPr>
            <w:r w:rsidRPr="004B27F1">
              <w:rPr>
                <w:rFonts w:ascii="Arial" w:hAnsi="Arial" w:cs="Arial"/>
              </w:rPr>
              <w:t>3.7 Banking and custody procedures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D512C6F"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2E22A559"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53A3CB81"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AD313AA" w14:textId="77777777" w:rsidR="00D33EFF" w:rsidRPr="004B27F1" w:rsidRDefault="00A342BE">
            <w:pPr>
              <w:pStyle w:val="BodyTextMainBody"/>
              <w:rPr>
                <w:rFonts w:ascii="Arial" w:hAnsi="Arial" w:cs="Arial"/>
              </w:rPr>
            </w:pPr>
            <w:r w:rsidRPr="004B27F1">
              <w:rPr>
                <w:rFonts w:ascii="Arial" w:hAnsi="Arial" w:cs="Arial"/>
              </w:rPr>
              <w:t>Are incoming receipts banked promptly?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EA62279"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568551E6" w14:textId="77777777" w:rsidR="00D33EFF" w:rsidRPr="004B27F1" w:rsidRDefault="00D33EFF">
            <w:pPr>
              <w:pStyle w:val="BodyTextMainBody"/>
              <w:jc w:val="center"/>
              <w:rPr>
                <w:rFonts w:ascii="Arial" w:hAnsi="Arial" w:cs="Arial"/>
              </w:rPr>
            </w:pPr>
          </w:p>
        </w:tc>
      </w:tr>
      <w:tr w:rsidR="00D33EFF" w:rsidRPr="004B27F1" w14:paraId="49B09BBB"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DC303BB" w14:textId="77777777" w:rsidR="00D33EFF" w:rsidRPr="004B27F1" w:rsidRDefault="00A342BE">
            <w:pPr>
              <w:pStyle w:val="BodyTextMainBody"/>
              <w:rPr>
                <w:rFonts w:ascii="Arial" w:hAnsi="Arial" w:cs="Arial"/>
              </w:rPr>
            </w:pPr>
            <w:r w:rsidRPr="004B27F1">
              <w:rPr>
                <w:rFonts w:ascii="Arial" w:hAnsi="Arial" w:cs="Arial"/>
              </w:rPr>
              <w:t>Is insurance held to cover the contents of the safe or cash box and cash in transit?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D72FE0A"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F88AF0E" w14:textId="77777777" w:rsidR="00D33EFF" w:rsidRPr="004B27F1" w:rsidRDefault="00D33EFF">
            <w:pPr>
              <w:pStyle w:val="BodyTextMainBody"/>
              <w:jc w:val="center"/>
              <w:rPr>
                <w:rFonts w:ascii="Arial" w:hAnsi="Arial" w:cs="Arial"/>
              </w:rPr>
            </w:pPr>
          </w:p>
        </w:tc>
      </w:tr>
      <w:tr w:rsidR="00D33EFF" w:rsidRPr="004B27F1" w14:paraId="4448D0A4"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7532123" w14:textId="77777777" w:rsidR="00D33EFF" w:rsidRPr="004B27F1" w:rsidRDefault="00A342BE">
            <w:pPr>
              <w:pStyle w:val="BodyTextMainBody"/>
              <w:rPr>
                <w:rFonts w:ascii="Arial" w:hAnsi="Arial" w:cs="Arial"/>
              </w:rPr>
            </w:pPr>
            <w:r w:rsidRPr="004B27F1">
              <w:rPr>
                <w:rFonts w:ascii="Arial" w:hAnsi="Arial" w:cs="Arial"/>
              </w:rPr>
              <w:t>Are funds banked without deduction of expenses?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B2B0B23"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6D572C3B" w14:textId="77777777" w:rsidR="00D33EFF" w:rsidRPr="004B27F1" w:rsidRDefault="00D33EFF">
            <w:pPr>
              <w:pStyle w:val="BodyTextMainBody"/>
              <w:jc w:val="center"/>
              <w:rPr>
                <w:rFonts w:ascii="Arial" w:hAnsi="Arial" w:cs="Arial"/>
              </w:rPr>
            </w:pPr>
          </w:p>
        </w:tc>
      </w:tr>
      <w:tr w:rsidR="00D33EFF" w:rsidRPr="004B27F1" w14:paraId="34FA5537"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3878EB23" w14:textId="77777777" w:rsidR="00D33EFF" w:rsidRPr="004B27F1" w:rsidRDefault="00A342BE">
            <w:pPr>
              <w:pStyle w:val="TableHeaderTable"/>
              <w:rPr>
                <w:rFonts w:ascii="Arial" w:hAnsi="Arial" w:cs="Arial"/>
              </w:rPr>
            </w:pPr>
            <w:r w:rsidRPr="004B27F1">
              <w:rPr>
                <w:rFonts w:ascii="Arial" w:hAnsi="Arial" w:cs="Arial"/>
              </w:rPr>
              <w:lastRenderedPageBreak/>
              <w:t>3.8 Checks on income records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11E1631A"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0EA39791"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1FA041F4"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2A3FA06" w14:textId="77777777" w:rsidR="00D33EFF" w:rsidRPr="004B27F1" w:rsidRDefault="00A342BE">
            <w:pPr>
              <w:pStyle w:val="BodyTextMainBody"/>
              <w:rPr>
                <w:rFonts w:ascii="Arial" w:hAnsi="Arial" w:cs="Arial"/>
              </w:rPr>
            </w:pPr>
            <w:r w:rsidRPr="004B27F1">
              <w:rPr>
                <w:rFonts w:ascii="Arial" w:hAnsi="Arial" w:cs="Arial"/>
              </w:rPr>
              <w:t>Are regular checks made to ensure income records agree with the bank paying-in books</w:t>
            </w:r>
            <w:r w:rsidRPr="004B27F1">
              <w:rPr>
                <w:rFonts w:ascii="Arial" w:hAnsi="Arial" w:cs="Arial"/>
              </w:rPr>
              <w:br/>
              <w:t>and statements?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7BB5FE4"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A5A9203" w14:textId="77777777" w:rsidR="00D33EFF" w:rsidRPr="004B27F1" w:rsidRDefault="00D33EFF">
            <w:pPr>
              <w:pStyle w:val="BodyTextMainBody"/>
              <w:jc w:val="center"/>
              <w:rPr>
                <w:rFonts w:ascii="Arial" w:hAnsi="Arial" w:cs="Arial"/>
              </w:rPr>
            </w:pPr>
          </w:p>
        </w:tc>
      </w:tr>
      <w:tr w:rsidR="00D33EFF" w:rsidRPr="004B27F1" w14:paraId="5A0979AF"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20EDE58" w14:textId="77777777" w:rsidR="00D33EFF" w:rsidRPr="004B27F1" w:rsidRDefault="00A342BE">
            <w:pPr>
              <w:pStyle w:val="BodyTextMainBody"/>
              <w:rPr>
                <w:rFonts w:ascii="Arial" w:hAnsi="Arial" w:cs="Arial"/>
              </w:rPr>
            </w:pPr>
            <w:r w:rsidRPr="004B27F1">
              <w:rPr>
                <w:rFonts w:ascii="Arial" w:hAnsi="Arial" w:cs="Arial"/>
              </w:rPr>
              <w:t>Are checks made by someone other than the person who made the entry in the</w:t>
            </w:r>
            <w:r w:rsidRPr="004B27F1">
              <w:rPr>
                <w:rFonts w:ascii="Arial" w:hAnsi="Arial" w:cs="Arial"/>
              </w:rPr>
              <w:br/>
              <w:t>accounting records?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F74B25A"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6AEB2579" w14:textId="77777777" w:rsidR="00D33EFF" w:rsidRPr="004B27F1" w:rsidRDefault="00D33EFF">
            <w:pPr>
              <w:pStyle w:val="BodyTextMainBody"/>
              <w:jc w:val="center"/>
              <w:rPr>
                <w:rFonts w:ascii="Arial" w:hAnsi="Arial" w:cs="Arial"/>
              </w:rPr>
            </w:pPr>
          </w:p>
        </w:tc>
      </w:tr>
    </w:tbl>
    <w:p w14:paraId="388E099D" w14:textId="77777777" w:rsidR="00D33EFF" w:rsidRPr="004B27F1" w:rsidRDefault="00D33EFF">
      <w:pPr>
        <w:pStyle w:val="BodyTextMainBody"/>
        <w:spacing w:after="0"/>
        <w:rPr>
          <w:rFonts w:ascii="Arial" w:hAnsi="Arial" w:cs="Arial"/>
        </w:rPr>
      </w:pPr>
    </w:p>
    <w:p w14:paraId="3C139A1C" w14:textId="77777777" w:rsidR="00D33EFF" w:rsidRPr="004B27F1" w:rsidRDefault="00D33EFF">
      <w:pPr>
        <w:pStyle w:val="BodyTextMainBody"/>
        <w:rPr>
          <w:rFonts w:ascii="Arial" w:hAnsi="Arial" w:cs="Arial"/>
        </w:rPr>
      </w:pPr>
    </w:p>
    <w:p w14:paraId="570C085A" w14:textId="77777777" w:rsidR="00D33EFF" w:rsidRPr="004B27F1" w:rsidRDefault="00A342BE">
      <w:pPr>
        <w:pStyle w:val="HeadingMainBody"/>
        <w:rPr>
          <w:rFonts w:ascii="Arial" w:hAnsi="Arial" w:cs="Arial"/>
        </w:rPr>
      </w:pPr>
      <w:r w:rsidRPr="004B27F1">
        <w:rPr>
          <w:rFonts w:ascii="Arial" w:hAnsi="Arial" w:cs="Arial"/>
        </w:rPr>
        <w:t>4. Purchases and payments</w:t>
      </w:r>
    </w:p>
    <w:tbl>
      <w:tblPr>
        <w:tblW w:w="0" w:type="auto"/>
        <w:tblInd w:w="113" w:type="dxa"/>
        <w:tblLayout w:type="fixed"/>
        <w:tblCellMar>
          <w:left w:w="0" w:type="dxa"/>
          <w:right w:w="0" w:type="dxa"/>
        </w:tblCellMar>
        <w:tblLook w:val="0000" w:firstRow="0" w:lastRow="0" w:firstColumn="0" w:lastColumn="0" w:noHBand="0" w:noVBand="0"/>
      </w:tblPr>
      <w:tblGrid>
        <w:gridCol w:w="8493"/>
        <w:gridCol w:w="1140"/>
        <w:gridCol w:w="1140"/>
      </w:tblGrid>
      <w:tr w:rsidR="00D33EFF" w:rsidRPr="004B27F1" w14:paraId="20E5FD12"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03A938EB" w14:textId="77777777" w:rsidR="00D33EFF" w:rsidRPr="004B27F1" w:rsidRDefault="00A342BE">
            <w:pPr>
              <w:pStyle w:val="TableHeaderTable"/>
              <w:rPr>
                <w:rFonts w:ascii="Arial" w:hAnsi="Arial" w:cs="Arial"/>
              </w:rPr>
            </w:pPr>
            <w:r w:rsidRPr="004B27F1">
              <w:rPr>
                <w:rFonts w:ascii="Arial" w:hAnsi="Arial" w:cs="Arial"/>
              </w:rPr>
              <w:t>4.1 Controls and authorisation of expenditure on goods and services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0DF94925"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2F77C5A4"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1906EC6A"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22A62DF" w14:textId="77777777" w:rsidR="00D33EFF" w:rsidRPr="004B27F1" w:rsidRDefault="00A342BE">
            <w:pPr>
              <w:pStyle w:val="BodyTextMainBody"/>
              <w:rPr>
                <w:rFonts w:ascii="Arial" w:hAnsi="Arial" w:cs="Arial"/>
              </w:rPr>
            </w:pPr>
            <w:r w:rsidRPr="004B27F1">
              <w:rPr>
                <w:rFonts w:ascii="Arial" w:hAnsi="Arial" w:cs="Arial"/>
              </w:rPr>
              <w:t>Is there a written policy on the authorisation of expenditure?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F1FDBDB"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442280B" w14:textId="77777777" w:rsidR="00D33EFF" w:rsidRPr="004B27F1" w:rsidRDefault="00D33EFF">
            <w:pPr>
              <w:pStyle w:val="BodyTextMainBody"/>
              <w:jc w:val="center"/>
              <w:rPr>
                <w:rFonts w:ascii="Arial" w:hAnsi="Arial" w:cs="Arial"/>
              </w:rPr>
            </w:pPr>
          </w:p>
        </w:tc>
      </w:tr>
      <w:tr w:rsidR="00D33EFF" w:rsidRPr="004B27F1" w14:paraId="5F04E55B"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9A85DBF" w14:textId="77777777" w:rsidR="00D33EFF" w:rsidRPr="004B27F1" w:rsidRDefault="00A342BE">
            <w:pPr>
              <w:pStyle w:val="BodyTextMainBody"/>
              <w:rPr>
                <w:rFonts w:ascii="Arial" w:hAnsi="Arial" w:cs="Arial"/>
              </w:rPr>
            </w:pPr>
            <w:r w:rsidRPr="004B27F1">
              <w:rPr>
                <w:rFonts w:ascii="Arial" w:hAnsi="Arial" w:cs="Arial"/>
              </w:rPr>
              <w:t>Are invoices received checked against orders confirming pricing and the receipt of the goods or services ordered?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B214DEB"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7B6E892" w14:textId="77777777" w:rsidR="00D33EFF" w:rsidRPr="004B27F1" w:rsidRDefault="00D33EFF">
            <w:pPr>
              <w:pStyle w:val="BodyTextMainBody"/>
              <w:jc w:val="center"/>
              <w:rPr>
                <w:rFonts w:ascii="Arial" w:hAnsi="Arial" w:cs="Arial"/>
              </w:rPr>
            </w:pPr>
          </w:p>
        </w:tc>
      </w:tr>
      <w:tr w:rsidR="00D33EFF" w:rsidRPr="004B27F1" w14:paraId="68A8B827"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59DFB65D" w14:textId="77777777" w:rsidR="00D33EFF" w:rsidRPr="004B27F1" w:rsidRDefault="00A342BE">
            <w:pPr>
              <w:pStyle w:val="TableHeaderTable"/>
              <w:rPr>
                <w:rFonts w:ascii="Arial" w:hAnsi="Arial" w:cs="Arial"/>
              </w:rPr>
            </w:pPr>
            <w:r w:rsidRPr="004B27F1">
              <w:rPr>
                <w:rFonts w:ascii="Arial" w:hAnsi="Arial" w:cs="Arial"/>
              </w:rPr>
              <w:t>4.2 Controls and authorisation of expenditure on grants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663F39C"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385A21A"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3B6CBE86"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BADA1FC" w14:textId="77777777" w:rsidR="00D33EFF" w:rsidRPr="004B27F1" w:rsidRDefault="00A342BE">
            <w:pPr>
              <w:pStyle w:val="BodyTextMainBody"/>
              <w:rPr>
                <w:rFonts w:ascii="Arial" w:hAnsi="Arial" w:cs="Arial"/>
              </w:rPr>
            </w:pPr>
            <w:r w:rsidRPr="004B27F1">
              <w:rPr>
                <w:rFonts w:ascii="Arial" w:hAnsi="Arial" w:cs="Arial"/>
              </w:rPr>
              <w:t>If the charity makes grants, does it have a grant-making policy?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3F2C1704"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97BBF76" w14:textId="77777777" w:rsidR="00D33EFF" w:rsidRPr="004B27F1" w:rsidRDefault="00D33EFF">
            <w:pPr>
              <w:pStyle w:val="BodyTextMainBody"/>
              <w:jc w:val="center"/>
              <w:rPr>
                <w:rFonts w:ascii="Arial" w:hAnsi="Arial" w:cs="Arial"/>
              </w:rPr>
            </w:pPr>
          </w:p>
        </w:tc>
      </w:tr>
      <w:tr w:rsidR="00D33EFF" w:rsidRPr="004B27F1" w14:paraId="235B44F7"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5D5FE69" w14:textId="77777777" w:rsidR="00D33EFF" w:rsidRPr="004B27F1" w:rsidRDefault="00A342BE">
            <w:pPr>
              <w:pStyle w:val="BodyTextMainBody"/>
              <w:rPr>
                <w:rFonts w:ascii="Arial" w:hAnsi="Arial" w:cs="Arial"/>
              </w:rPr>
            </w:pPr>
            <w:r w:rsidRPr="004B27F1">
              <w:rPr>
                <w:rFonts w:ascii="Arial" w:hAnsi="Arial" w:cs="Arial"/>
              </w:rPr>
              <w:t>Does the charity make and monitor grants in accordance with the grant-making policy?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D8DD2EC"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4E153DF" w14:textId="77777777" w:rsidR="00D33EFF" w:rsidRPr="004B27F1" w:rsidRDefault="00D33EFF">
            <w:pPr>
              <w:pStyle w:val="BodyTextMainBody"/>
              <w:jc w:val="center"/>
              <w:rPr>
                <w:rFonts w:ascii="Arial" w:hAnsi="Arial" w:cs="Arial"/>
              </w:rPr>
            </w:pPr>
          </w:p>
        </w:tc>
      </w:tr>
      <w:tr w:rsidR="00D33EFF" w:rsidRPr="004B27F1" w14:paraId="2E8D30E9"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F717EFC" w14:textId="77777777" w:rsidR="00D33EFF" w:rsidRPr="004B27F1" w:rsidRDefault="00A342BE">
            <w:pPr>
              <w:pStyle w:val="TableHeaderTable"/>
              <w:rPr>
                <w:rFonts w:ascii="Arial" w:hAnsi="Arial" w:cs="Arial"/>
              </w:rPr>
            </w:pPr>
            <w:r w:rsidRPr="004B27F1">
              <w:rPr>
                <w:rFonts w:ascii="Arial" w:hAnsi="Arial" w:cs="Arial"/>
              </w:rPr>
              <w:t>4.3 Payment by cheque</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0217FC9"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60300DC5"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5ECA2D44"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99A1529" w14:textId="77777777" w:rsidR="00D33EFF" w:rsidRPr="004B27F1" w:rsidRDefault="00A342BE">
            <w:pPr>
              <w:pStyle w:val="BodyTextMainBody"/>
              <w:rPr>
                <w:rFonts w:ascii="Arial" w:hAnsi="Arial" w:cs="Arial"/>
              </w:rPr>
            </w:pPr>
            <w:r w:rsidRPr="004B27F1">
              <w:rPr>
                <w:rFonts w:ascii="Arial" w:hAnsi="Arial" w:cs="Arial"/>
              </w:rPr>
              <w:t>Does the charity follow any stipulation in the governing document about who can</w:t>
            </w:r>
            <w:r w:rsidRPr="004B27F1">
              <w:rPr>
                <w:rFonts w:ascii="Arial" w:hAnsi="Arial" w:cs="Arial"/>
              </w:rPr>
              <w:br/>
              <w:t>sign cheques?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72AC0C7"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E3267F0" w14:textId="77777777" w:rsidR="00D33EFF" w:rsidRPr="004B27F1" w:rsidRDefault="00D33EFF">
            <w:pPr>
              <w:pStyle w:val="BodyTextMainBody"/>
              <w:jc w:val="center"/>
              <w:rPr>
                <w:rFonts w:ascii="Arial" w:hAnsi="Arial" w:cs="Arial"/>
              </w:rPr>
            </w:pPr>
          </w:p>
        </w:tc>
      </w:tr>
      <w:tr w:rsidR="00D33EFF" w:rsidRPr="004B27F1" w14:paraId="743065B8"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D3763B2" w14:textId="77777777" w:rsidR="00D33EFF" w:rsidRPr="004B27F1" w:rsidRDefault="00A342BE">
            <w:pPr>
              <w:pStyle w:val="BodyTextMainBody"/>
              <w:rPr>
                <w:rFonts w:ascii="Arial" w:hAnsi="Arial" w:cs="Arial"/>
              </w:rPr>
            </w:pPr>
            <w:r w:rsidRPr="004B27F1">
              <w:rPr>
                <w:rFonts w:ascii="Arial" w:hAnsi="Arial" w:cs="Arial"/>
              </w:rPr>
              <w:t>Does the bank mandate require at least two signatories?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0F85CE9"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731127CA" w14:textId="77777777" w:rsidR="00D33EFF" w:rsidRPr="004B27F1" w:rsidRDefault="00D33EFF">
            <w:pPr>
              <w:pStyle w:val="BodyTextMainBody"/>
              <w:jc w:val="center"/>
              <w:rPr>
                <w:rFonts w:ascii="Arial" w:hAnsi="Arial" w:cs="Arial"/>
              </w:rPr>
            </w:pPr>
          </w:p>
        </w:tc>
      </w:tr>
      <w:tr w:rsidR="00D33EFF" w:rsidRPr="004B27F1" w14:paraId="1AB480D3"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FBB2F10" w14:textId="77777777" w:rsidR="00D33EFF" w:rsidRPr="004B27F1" w:rsidRDefault="00A342BE">
            <w:pPr>
              <w:pStyle w:val="BodyTextMainBody"/>
              <w:rPr>
                <w:rFonts w:ascii="Arial" w:hAnsi="Arial" w:cs="Arial"/>
              </w:rPr>
            </w:pPr>
            <w:r w:rsidRPr="004B27F1">
              <w:rPr>
                <w:rFonts w:ascii="Arial" w:hAnsi="Arial" w:cs="Arial"/>
              </w:rPr>
              <w:t>Is there a practice of not signing of blank cheques?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B09765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50CE4DB" w14:textId="77777777" w:rsidR="00D33EFF" w:rsidRPr="004B27F1" w:rsidRDefault="00D33EFF">
            <w:pPr>
              <w:pStyle w:val="BodyTextMainBody"/>
              <w:jc w:val="center"/>
              <w:rPr>
                <w:rFonts w:ascii="Arial" w:hAnsi="Arial" w:cs="Arial"/>
              </w:rPr>
            </w:pPr>
          </w:p>
        </w:tc>
      </w:tr>
      <w:tr w:rsidR="00D33EFF" w:rsidRPr="004B27F1" w14:paraId="3AA256FC"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9BEDB46" w14:textId="77777777" w:rsidR="00D33EFF" w:rsidRPr="004B27F1" w:rsidRDefault="00A342BE">
            <w:pPr>
              <w:pStyle w:val="BodyTextMainBody"/>
              <w:rPr>
                <w:rFonts w:ascii="Arial" w:hAnsi="Arial" w:cs="Arial"/>
              </w:rPr>
            </w:pPr>
            <w:r w:rsidRPr="004B27F1">
              <w:rPr>
                <w:rFonts w:ascii="Arial" w:hAnsi="Arial" w:cs="Arial"/>
              </w:rPr>
              <w:t>Are cheque books etc kept in a secure place with access only by nominated persons?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9EEBDE2"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66F75C71" w14:textId="77777777" w:rsidR="00D33EFF" w:rsidRPr="004B27F1" w:rsidRDefault="00D33EFF">
            <w:pPr>
              <w:pStyle w:val="BodyTextMainBody"/>
              <w:jc w:val="center"/>
              <w:rPr>
                <w:rFonts w:ascii="Arial" w:hAnsi="Arial" w:cs="Arial"/>
              </w:rPr>
            </w:pPr>
          </w:p>
        </w:tc>
      </w:tr>
      <w:tr w:rsidR="00D33EFF" w:rsidRPr="004B27F1" w14:paraId="78680D3B"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0EFC5A9" w14:textId="77777777" w:rsidR="00D33EFF" w:rsidRPr="004B27F1" w:rsidRDefault="00A342BE">
            <w:pPr>
              <w:pStyle w:val="BodyTextMainBody"/>
              <w:rPr>
                <w:rFonts w:ascii="Arial" w:hAnsi="Arial" w:cs="Arial"/>
              </w:rPr>
            </w:pPr>
            <w:r w:rsidRPr="004B27F1">
              <w:rPr>
                <w:rFonts w:ascii="Arial" w:hAnsi="Arial" w:cs="Arial"/>
              </w:rPr>
              <w:t>Are any monetary limits placed on an individual’s signing recorded in writing?</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97E9C25"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5938F050" w14:textId="77777777" w:rsidR="00D33EFF" w:rsidRPr="004B27F1" w:rsidRDefault="00D33EFF">
            <w:pPr>
              <w:pStyle w:val="BodyTextMainBody"/>
              <w:jc w:val="center"/>
              <w:rPr>
                <w:rFonts w:ascii="Arial" w:hAnsi="Arial" w:cs="Arial"/>
              </w:rPr>
            </w:pPr>
          </w:p>
        </w:tc>
      </w:tr>
      <w:tr w:rsidR="00D33EFF" w:rsidRPr="004B27F1" w14:paraId="2ED9D0DE"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AD082A0" w14:textId="77777777" w:rsidR="00D33EFF" w:rsidRPr="004B27F1" w:rsidRDefault="00A342BE">
            <w:pPr>
              <w:pStyle w:val="BodyTextMainBody"/>
              <w:rPr>
                <w:rFonts w:ascii="Arial" w:hAnsi="Arial" w:cs="Arial"/>
              </w:rPr>
            </w:pPr>
            <w:r w:rsidRPr="004B27F1">
              <w:rPr>
                <w:rFonts w:ascii="Arial" w:hAnsi="Arial" w:cs="Arial"/>
              </w:rPr>
              <w:t>Is all cheque expenditure recorded in the cash book and noted with the relevant cheque number, nature of payment and payee?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3C300712"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98C1A4E" w14:textId="77777777" w:rsidR="00D33EFF" w:rsidRPr="004B27F1" w:rsidRDefault="00D33EFF">
            <w:pPr>
              <w:pStyle w:val="BodyTextMainBody"/>
              <w:jc w:val="center"/>
              <w:rPr>
                <w:rFonts w:ascii="Arial" w:hAnsi="Arial" w:cs="Arial"/>
              </w:rPr>
            </w:pPr>
          </w:p>
        </w:tc>
      </w:tr>
      <w:tr w:rsidR="00D33EFF" w:rsidRPr="004B27F1" w14:paraId="71BDE706"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52EA6C4" w14:textId="77777777" w:rsidR="00D33EFF" w:rsidRPr="004B27F1" w:rsidRDefault="00A342BE">
            <w:pPr>
              <w:pStyle w:val="BodyTextMainBody"/>
              <w:rPr>
                <w:rFonts w:ascii="Arial" w:hAnsi="Arial" w:cs="Arial"/>
              </w:rPr>
            </w:pPr>
            <w:r w:rsidRPr="004B27F1">
              <w:rPr>
                <w:rFonts w:ascii="Arial" w:hAnsi="Arial" w:cs="Arial"/>
              </w:rPr>
              <w:t>Are cheques signed only with documentary evidence of the nature of the payment,</w:t>
            </w:r>
            <w:r w:rsidRPr="004B27F1">
              <w:rPr>
                <w:rFonts w:ascii="Arial" w:hAnsi="Arial" w:cs="Arial"/>
              </w:rPr>
              <w:br/>
              <w:t>eg invoice?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9C0B068"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03C3B5C" w14:textId="77777777" w:rsidR="00D33EFF" w:rsidRPr="004B27F1" w:rsidRDefault="00D33EFF">
            <w:pPr>
              <w:pStyle w:val="BodyTextMainBody"/>
              <w:jc w:val="center"/>
              <w:rPr>
                <w:rFonts w:ascii="Arial" w:hAnsi="Arial" w:cs="Arial"/>
              </w:rPr>
            </w:pPr>
          </w:p>
        </w:tc>
      </w:tr>
      <w:tr w:rsidR="00D33EFF" w:rsidRPr="004B27F1" w14:paraId="257B2A61"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1D54D0A3" w14:textId="77777777" w:rsidR="00D33EFF" w:rsidRPr="004B27F1" w:rsidRDefault="00A342BE">
            <w:pPr>
              <w:pStyle w:val="TableHeaderTable"/>
              <w:rPr>
                <w:rFonts w:ascii="Arial" w:hAnsi="Arial" w:cs="Arial"/>
              </w:rPr>
            </w:pPr>
            <w:r w:rsidRPr="004B27F1">
              <w:rPr>
                <w:rFonts w:ascii="Arial" w:hAnsi="Arial" w:cs="Arial"/>
              </w:rPr>
              <w:t>4.4 Payments by debit/credit/charge card</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59D4AFA4"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F6309C8"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5DFAA2DE"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1159439" w14:textId="77777777" w:rsidR="00D33EFF" w:rsidRPr="004B27F1" w:rsidRDefault="00A342BE">
            <w:pPr>
              <w:pStyle w:val="BodyTextMainBody"/>
              <w:rPr>
                <w:rFonts w:ascii="Arial" w:hAnsi="Arial" w:cs="Arial"/>
              </w:rPr>
            </w:pPr>
            <w:r w:rsidRPr="004B27F1">
              <w:rPr>
                <w:rFonts w:ascii="Arial" w:hAnsi="Arial" w:cs="Arial"/>
              </w:rPr>
              <w:t>Does the charity have a policy for the use of payment cards, including the criteria for their issue, spending limits and security?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33E3FF09"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CBBDC2E" w14:textId="77777777" w:rsidR="00D33EFF" w:rsidRPr="004B27F1" w:rsidRDefault="00D33EFF">
            <w:pPr>
              <w:pStyle w:val="BodyTextMainBody"/>
              <w:jc w:val="center"/>
              <w:rPr>
                <w:rFonts w:ascii="Arial" w:hAnsi="Arial" w:cs="Arial"/>
              </w:rPr>
            </w:pPr>
          </w:p>
        </w:tc>
      </w:tr>
      <w:tr w:rsidR="00D33EFF" w:rsidRPr="004B27F1" w14:paraId="1EFB1377"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347122F" w14:textId="77777777" w:rsidR="00D33EFF" w:rsidRPr="004B27F1" w:rsidRDefault="00A342BE">
            <w:pPr>
              <w:pStyle w:val="BodyTextMainBody"/>
              <w:rPr>
                <w:rFonts w:ascii="Arial" w:hAnsi="Arial" w:cs="Arial"/>
              </w:rPr>
            </w:pPr>
            <w:r w:rsidRPr="004B27F1">
              <w:rPr>
                <w:rFonts w:ascii="Arial" w:hAnsi="Arial" w:cs="Arial"/>
              </w:rPr>
              <w:t>Does the charity communicate the policy for the use of cards to all trustees and staff</w:t>
            </w:r>
            <w:r w:rsidRPr="004B27F1">
              <w:rPr>
                <w:rFonts w:ascii="Arial" w:hAnsi="Arial" w:cs="Arial"/>
              </w:rPr>
              <w:br/>
              <w:t>using them?</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89198BA"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549CD097" w14:textId="77777777" w:rsidR="00D33EFF" w:rsidRPr="004B27F1" w:rsidRDefault="00D33EFF">
            <w:pPr>
              <w:pStyle w:val="BodyTextMainBody"/>
              <w:jc w:val="center"/>
              <w:rPr>
                <w:rFonts w:ascii="Arial" w:hAnsi="Arial" w:cs="Arial"/>
              </w:rPr>
            </w:pPr>
          </w:p>
        </w:tc>
      </w:tr>
      <w:tr w:rsidR="00D33EFF" w:rsidRPr="004B27F1" w14:paraId="53581631"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1267135" w14:textId="77777777" w:rsidR="00D33EFF" w:rsidRPr="004B27F1" w:rsidRDefault="00A342BE">
            <w:pPr>
              <w:pStyle w:val="BodyTextMainBody"/>
              <w:rPr>
                <w:rFonts w:ascii="Arial" w:hAnsi="Arial" w:cs="Arial"/>
              </w:rPr>
            </w:pPr>
            <w:r w:rsidRPr="004B27F1">
              <w:rPr>
                <w:rFonts w:ascii="Arial" w:hAnsi="Arial" w:cs="Arial"/>
              </w:rPr>
              <w:t>Are cards cancelled when the holder ceases to work for the charity?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5AD1C1D7"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3C0628CD" w14:textId="77777777" w:rsidR="00D33EFF" w:rsidRPr="004B27F1" w:rsidRDefault="00D33EFF">
            <w:pPr>
              <w:pStyle w:val="BodyTextMainBody"/>
              <w:jc w:val="center"/>
              <w:rPr>
                <w:rFonts w:ascii="Arial" w:hAnsi="Arial" w:cs="Arial"/>
              </w:rPr>
            </w:pPr>
          </w:p>
        </w:tc>
      </w:tr>
      <w:tr w:rsidR="00D33EFF" w:rsidRPr="004B27F1" w14:paraId="234F7475"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55827D8" w14:textId="77777777" w:rsidR="00D33EFF" w:rsidRPr="004B27F1" w:rsidRDefault="00A342BE">
            <w:pPr>
              <w:pStyle w:val="BodyTextMainBody"/>
              <w:rPr>
                <w:rFonts w:ascii="Arial" w:hAnsi="Arial" w:cs="Arial"/>
              </w:rPr>
            </w:pPr>
            <w:r w:rsidRPr="004B27F1">
              <w:rPr>
                <w:rFonts w:ascii="Arial" w:hAnsi="Arial" w:cs="Arial"/>
              </w:rPr>
              <w:t>Is all card expenditure supported by vouchers and invoices and recorded in the accounting records each time the card is used?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51FD85B3"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05FF042A" w14:textId="77777777" w:rsidR="00D33EFF" w:rsidRPr="004B27F1" w:rsidRDefault="00D33EFF">
            <w:pPr>
              <w:pStyle w:val="BodyTextMainBody"/>
              <w:jc w:val="center"/>
              <w:rPr>
                <w:rFonts w:ascii="Arial" w:hAnsi="Arial" w:cs="Arial"/>
              </w:rPr>
            </w:pPr>
          </w:p>
        </w:tc>
      </w:tr>
      <w:tr w:rsidR="00D33EFF" w:rsidRPr="004B27F1" w14:paraId="594DF7AB"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A3384FF" w14:textId="77777777" w:rsidR="00D33EFF" w:rsidRPr="004B27F1" w:rsidRDefault="00A342BE">
            <w:pPr>
              <w:pStyle w:val="BodyTextMainBody"/>
              <w:rPr>
                <w:rFonts w:ascii="Arial" w:hAnsi="Arial" w:cs="Arial"/>
              </w:rPr>
            </w:pPr>
            <w:r w:rsidRPr="004B27F1">
              <w:rPr>
                <w:rFonts w:ascii="Arial" w:hAnsi="Arial" w:cs="Arial"/>
              </w:rPr>
              <w:t>Are card statements sent to the charity finance team and checked to supporting records</w:t>
            </w:r>
            <w:r w:rsidRPr="004B27F1">
              <w:rPr>
                <w:rFonts w:ascii="Arial" w:hAnsi="Arial" w:cs="Arial"/>
              </w:rPr>
              <w:br/>
              <w:t>and invoices?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581F1F7"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52C8DF0" w14:textId="77777777" w:rsidR="00D33EFF" w:rsidRPr="004B27F1" w:rsidRDefault="00D33EFF">
            <w:pPr>
              <w:pStyle w:val="BodyTextMainBody"/>
              <w:jc w:val="center"/>
              <w:rPr>
                <w:rFonts w:ascii="Arial" w:hAnsi="Arial" w:cs="Arial"/>
              </w:rPr>
            </w:pPr>
          </w:p>
        </w:tc>
      </w:tr>
      <w:tr w:rsidR="00D33EFF" w:rsidRPr="004B27F1" w14:paraId="03853203"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F233FE7" w14:textId="77777777" w:rsidR="00D33EFF" w:rsidRPr="004B27F1" w:rsidRDefault="00A342BE">
            <w:pPr>
              <w:pStyle w:val="BodyTextMainBody"/>
              <w:rPr>
                <w:rFonts w:ascii="Arial" w:hAnsi="Arial" w:cs="Arial"/>
              </w:rPr>
            </w:pPr>
            <w:r w:rsidRPr="004B27F1">
              <w:rPr>
                <w:rFonts w:ascii="Arial" w:hAnsi="Arial" w:cs="Arial"/>
              </w:rPr>
              <w:t>Is the cardholder’s use of the card independently reviewed periodically to confirm its use is consistent with the policy?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6574029"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7C45240E" w14:textId="77777777" w:rsidR="00D33EFF" w:rsidRPr="004B27F1" w:rsidRDefault="00D33EFF">
            <w:pPr>
              <w:pStyle w:val="BodyTextMainBody"/>
              <w:jc w:val="center"/>
              <w:rPr>
                <w:rFonts w:ascii="Arial" w:hAnsi="Arial" w:cs="Arial"/>
              </w:rPr>
            </w:pPr>
          </w:p>
        </w:tc>
      </w:tr>
      <w:tr w:rsidR="00D33EFF" w:rsidRPr="004B27F1" w14:paraId="7BB4AEC3"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27DC598F" w14:textId="77777777" w:rsidR="00D33EFF" w:rsidRPr="004B27F1" w:rsidRDefault="00A342BE">
            <w:pPr>
              <w:pStyle w:val="TableHeaderTable"/>
              <w:rPr>
                <w:rFonts w:ascii="Arial" w:hAnsi="Arial" w:cs="Arial"/>
              </w:rPr>
            </w:pPr>
            <w:r w:rsidRPr="004B27F1">
              <w:rPr>
                <w:rFonts w:ascii="Arial" w:hAnsi="Arial" w:cs="Arial"/>
              </w:rPr>
              <w:t>4.5 Payments by direct debits, standing orders and BACS direct credit</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B648CD4"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6B7B7E99"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3AFF00F7"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DA1605B" w14:textId="77777777" w:rsidR="00D33EFF" w:rsidRPr="004B27F1" w:rsidRDefault="00A342BE">
            <w:pPr>
              <w:pStyle w:val="BodyTextMainBody"/>
              <w:rPr>
                <w:rFonts w:ascii="Arial" w:hAnsi="Arial" w:cs="Arial"/>
              </w:rPr>
            </w:pPr>
            <w:r w:rsidRPr="004B27F1">
              <w:rPr>
                <w:rFonts w:ascii="Arial" w:hAnsi="Arial" w:cs="Arial"/>
              </w:rPr>
              <w:t>Are only named individuals authorised to set up direct debits, standing orders and</w:t>
            </w:r>
            <w:r w:rsidRPr="004B27F1">
              <w:rPr>
                <w:rFonts w:ascii="Arial" w:hAnsi="Arial" w:cs="Arial"/>
              </w:rPr>
              <w:br/>
              <w:t>direct credits?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2FA6418"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ADEA8D0" w14:textId="77777777" w:rsidR="00D33EFF" w:rsidRPr="004B27F1" w:rsidRDefault="00D33EFF">
            <w:pPr>
              <w:pStyle w:val="BodyTextMainBody"/>
              <w:jc w:val="center"/>
              <w:rPr>
                <w:rFonts w:ascii="Arial" w:hAnsi="Arial" w:cs="Arial"/>
              </w:rPr>
            </w:pPr>
          </w:p>
        </w:tc>
      </w:tr>
      <w:tr w:rsidR="00D33EFF" w:rsidRPr="004B27F1" w14:paraId="250709B0"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3D4CF8E" w14:textId="77777777" w:rsidR="00D33EFF" w:rsidRPr="004B27F1" w:rsidRDefault="00A342BE">
            <w:pPr>
              <w:pStyle w:val="BodyTextMainBody"/>
              <w:rPr>
                <w:rFonts w:ascii="Arial" w:hAnsi="Arial" w:cs="Arial"/>
              </w:rPr>
            </w:pPr>
            <w:r w:rsidRPr="004B27F1">
              <w:rPr>
                <w:rFonts w:ascii="Arial" w:hAnsi="Arial" w:cs="Arial"/>
              </w:rPr>
              <w:t>Does the charity use a dual authorisation system for BACS payments?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762B73E4"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7C09F4F3" w14:textId="77777777" w:rsidR="00D33EFF" w:rsidRPr="004B27F1" w:rsidRDefault="00D33EFF">
            <w:pPr>
              <w:pStyle w:val="BodyTextMainBody"/>
              <w:jc w:val="center"/>
              <w:rPr>
                <w:rFonts w:ascii="Arial" w:hAnsi="Arial" w:cs="Arial"/>
              </w:rPr>
            </w:pPr>
          </w:p>
        </w:tc>
      </w:tr>
      <w:tr w:rsidR="00D33EFF" w:rsidRPr="004B27F1" w14:paraId="21E116B4"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A0B5EB6" w14:textId="77777777" w:rsidR="00D33EFF" w:rsidRPr="004B27F1" w:rsidRDefault="00A342BE">
            <w:pPr>
              <w:pStyle w:val="BodyTextMainBody"/>
              <w:rPr>
                <w:rFonts w:ascii="Arial" w:hAnsi="Arial" w:cs="Arial"/>
              </w:rPr>
            </w:pPr>
            <w:r w:rsidRPr="004B27F1">
              <w:rPr>
                <w:rFonts w:ascii="Arial" w:hAnsi="Arial" w:cs="Arial"/>
              </w:rPr>
              <w:t>Does the charity monitor the arrangements to ensure that automatic payment arrangements are cancelled when the goods and services are no longer being supplied to the charity?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13D215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6133F8EA" w14:textId="77777777" w:rsidR="00D33EFF" w:rsidRPr="004B27F1" w:rsidRDefault="00D33EFF">
            <w:pPr>
              <w:pStyle w:val="BodyTextMainBody"/>
              <w:jc w:val="center"/>
              <w:rPr>
                <w:rFonts w:ascii="Arial" w:hAnsi="Arial" w:cs="Arial"/>
              </w:rPr>
            </w:pPr>
          </w:p>
        </w:tc>
      </w:tr>
      <w:tr w:rsidR="00D33EFF" w:rsidRPr="004B27F1" w14:paraId="4D4BE1A4"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5330CE3B" w14:textId="77777777" w:rsidR="00D33EFF" w:rsidRPr="004B27F1" w:rsidRDefault="00A342BE">
            <w:pPr>
              <w:pStyle w:val="TableHeaderTable"/>
              <w:rPr>
                <w:rFonts w:ascii="Arial" w:hAnsi="Arial" w:cs="Arial"/>
              </w:rPr>
            </w:pPr>
            <w:r w:rsidRPr="004B27F1">
              <w:rPr>
                <w:rFonts w:ascii="Arial" w:hAnsi="Arial" w:cs="Arial"/>
              </w:rPr>
              <w:t>4.6 Payment in cash</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12649B48"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38A5D793"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13954711"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31C361A" w14:textId="77777777" w:rsidR="00D33EFF" w:rsidRPr="004B27F1" w:rsidRDefault="00A342BE">
            <w:pPr>
              <w:pStyle w:val="BodyTextMainBody"/>
              <w:rPr>
                <w:rFonts w:ascii="Arial" w:hAnsi="Arial" w:cs="Arial"/>
              </w:rPr>
            </w:pPr>
            <w:r w:rsidRPr="004B27F1">
              <w:rPr>
                <w:rFonts w:ascii="Arial" w:hAnsi="Arial" w:cs="Arial"/>
              </w:rPr>
              <w:t>Is every effort made to minimise cash payments?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C54885F"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720060FA" w14:textId="77777777" w:rsidR="00D33EFF" w:rsidRPr="004B27F1" w:rsidRDefault="00D33EFF">
            <w:pPr>
              <w:pStyle w:val="BodyTextMainBody"/>
              <w:jc w:val="center"/>
              <w:rPr>
                <w:rFonts w:ascii="Arial" w:hAnsi="Arial" w:cs="Arial"/>
              </w:rPr>
            </w:pPr>
          </w:p>
        </w:tc>
      </w:tr>
      <w:tr w:rsidR="00D33EFF" w:rsidRPr="004B27F1" w14:paraId="29C93368"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0D40E8C" w14:textId="77777777" w:rsidR="00D33EFF" w:rsidRPr="004B27F1" w:rsidRDefault="00A342BE">
            <w:pPr>
              <w:pStyle w:val="BodyTextMainBody"/>
              <w:rPr>
                <w:rFonts w:ascii="Arial" w:hAnsi="Arial" w:cs="Arial"/>
              </w:rPr>
            </w:pPr>
            <w:r w:rsidRPr="004B27F1">
              <w:rPr>
                <w:rFonts w:ascii="Arial" w:hAnsi="Arial" w:cs="Arial"/>
              </w:rPr>
              <w:t>Are all payments by cash made from a cash float and not from incoming cash?</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23EF39D"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0414B750" w14:textId="77777777" w:rsidR="00D33EFF" w:rsidRPr="004B27F1" w:rsidRDefault="00D33EFF">
            <w:pPr>
              <w:pStyle w:val="BodyTextMainBody"/>
              <w:jc w:val="center"/>
              <w:rPr>
                <w:rFonts w:ascii="Arial" w:hAnsi="Arial" w:cs="Arial"/>
              </w:rPr>
            </w:pPr>
          </w:p>
        </w:tc>
      </w:tr>
      <w:tr w:rsidR="00D33EFF" w:rsidRPr="004B27F1" w14:paraId="0C4DB61C"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6C5F13A" w14:textId="77777777" w:rsidR="00D33EFF" w:rsidRPr="004B27F1" w:rsidRDefault="00A342BE">
            <w:pPr>
              <w:pStyle w:val="BodyTextMainBody"/>
              <w:rPr>
                <w:rFonts w:ascii="Arial" w:hAnsi="Arial" w:cs="Arial"/>
              </w:rPr>
            </w:pPr>
            <w:r w:rsidRPr="004B27F1">
              <w:rPr>
                <w:rFonts w:ascii="Arial" w:hAnsi="Arial" w:cs="Arial"/>
              </w:rPr>
              <w:t>Is supporting documentation authorised by someone other than the person maintaining the petty cash or the person making the claim?</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2C40CC0"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0629CA97" w14:textId="77777777" w:rsidR="00D33EFF" w:rsidRPr="004B27F1" w:rsidRDefault="00D33EFF">
            <w:pPr>
              <w:pStyle w:val="BodyTextMainBody"/>
              <w:jc w:val="center"/>
              <w:rPr>
                <w:rFonts w:ascii="Arial" w:hAnsi="Arial" w:cs="Arial"/>
              </w:rPr>
            </w:pPr>
          </w:p>
        </w:tc>
      </w:tr>
      <w:tr w:rsidR="00D33EFF" w:rsidRPr="004B27F1" w14:paraId="495FD6FC"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C500CF1" w14:textId="77777777" w:rsidR="00D33EFF" w:rsidRPr="004B27F1" w:rsidRDefault="00A342BE">
            <w:pPr>
              <w:pStyle w:val="BodyTextMainBody"/>
              <w:rPr>
                <w:rFonts w:ascii="Arial" w:hAnsi="Arial" w:cs="Arial"/>
              </w:rPr>
            </w:pPr>
            <w:r w:rsidRPr="004B27F1">
              <w:rPr>
                <w:rFonts w:ascii="Arial" w:hAnsi="Arial" w:cs="Arial"/>
              </w:rPr>
              <w:t>Are details of all payments entered in a petty cash book?</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60D38F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044E42A8" w14:textId="77777777" w:rsidR="00D33EFF" w:rsidRPr="004B27F1" w:rsidRDefault="00D33EFF">
            <w:pPr>
              <w:pStyle w:val="BodyTextMainBody"/>
              <w:jc w:val="center"/>
              <w:rPr>
                <w:rFonts w:ascii="Arial" w:hAnsi="Arial" w:cs="Arial"/>
              </w:rPr>
            </w:pPr>
          </w:p>
        </w:tc>
      </w:tr>
      <w:tr w:rsidR="00D33EFF" w:rsidRPr="004B27F1" w14:paraId="223E363B"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CC764F9" w14:textId="77777777" w:rsidR="00D33EFF" w:rsidRPr="004B27F1" w:rsidRDefault="00A342BE">
            <w:pPr>
              <w:pStyle w:val="BodyTextMainBody"/>
              <w:rPr>
                <w:rFonts w:ascii="Arial" w:hAnsi="Arial" w:cs="Arial"/>
              </w:rPr>
            </w:pPr>
            <w:r w:rsidRPr="004B27F1">
              <w:rPr>
                <w:rFonts w:ascii="Arial" w:hAnsi="Arial" w:cs="Arial"/>
              </w:rPr>
              <w:t>Are regular independent checks made of the petty cash float and records?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879A616"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3DE556C2" w14:textId="77777777" w:rsidR="00D33EFF" w:rsidRPr="004B27F1" w:rsidRDefault="00D33EFF">
            <w:pPr>
              <w:pStyle w:val="BodyTextMainBody"/>
              <w:jc w:val="center"/>
              <w:rPr>
                <w:rFonts w:ascii="Arial" w:hAnsi="Arial" w:cs="Arial"/>
              </w:rPr>
            </w:pPr>
          </w:p>
        </w:tc>
      </w:tr>
      <w:tr w:rsidR="00D33EFF" w:rsidRPr="004B27F1" w14:paraId="40A1357F"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7B34289" w14:textId="77777777" w:rsidR="00D33EFF" w:rsidRPr="004B27F1" w:rsidRDefault="00A342BE">
            <w:pPr>
              <w:pStyle w:val="TableHeaderTable"/>
              <w:rPr>
                <w:rFonts w:ascii="Arial" w:hAnsi="Arial" w:cs="Arial"/>
              </w:rPr>
            </w:pPr>
            <w:r w:rsidRPr="004B27F1">
              <w:rPr>
                <w:rFonts w:ascii="Arial" w:hAnsi="Arial" w:cs="Arial"/>
              </w:rPr>
              <w:t>4.7 Wages and salaries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30C5816"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B9C276C"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11B3733A"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38E2C1F" w14:textId="77777777" w:rsidR="00D33EFF" w:rsidRPr="004B27F1" w:rsidRDefault="00A342BE">
            <w:pPr>
              <w:pStyle w:val="BodyTextMainBody"/>
              <w:rPr>
                <w:rFonts w:ascii="Arial" w:hAnsi="Arial" w:cs="Arial"/>
              </w:rPr>
            </w:pPr>
            <w:r w:rsidRPr="004B27F1">
              <w:rPr>
                <w:rFonts w:ascii="Arial" w:hAnsi="Arial" w:cs="Arial"/>
              </w:rPr>
              <w:t>Are statutory deductions (tax and NIC) made from employees’ wages and salaries</w:t>
            </w:r>
            <w:r w:rsidRPr="004B27F1">
              <w:rPr>
                <w:rFonts w:ascii="Arial" w:hAnsi="Arial" w:cs="Arial"/>
              </w:rPr>
              <w:br/>
              <w:t>and regularly forwarded to HMRC?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03F52B8"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8550BD4" w14:textId="77777777" w:rsidR="00D33EFF" w:rsidRPr="004B27F1" w:rsidRDefault="00D33EFF">
            <w:pPr>
              <w:pStyle w:val="BodyTextMainBody"/>
              <w:jc w:val="center"/>
              <w:rPr>
                <w:rFonts w:ascii="Arial" w:hAnsi="Arial" w:cs="Arial"/>
              </w:rPr>
            </w:pPr>
          </w:p>
        </w:tc>
      </w:tr>
      <w:tr w:rsidR="00D33EFF" w:rsidRPr="004B27F1" w14:paraId="26466562"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C582430" w14:textId="77777777" w:rsidR="00D33EFF" w:rsidRPr="004B27F1" w:rsidRDefault="00A342BE">
            <w:pPr>
              <w:pStyle w:val="BodyTextMainBody"/>
              <w:rPr>
                <w:rFonts w:ascii="Arial" w:hAnsi="Arial" w:cs="Arial"/>
              </w:rPr>
            </w:pPr>
            <w:r w:rsidRPr="004B27F1">
              <w:rPr>
                <w:rFonts w:ascii="Arial" w:hAnsi="Arial" w:cs="Arial"/>
              </w:rPr>
              <w:t>Does the charity comply with minimum wage legislation?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C71003D"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622F60F" w14:textId="77777777" w:rsidR="00D33EFF" w:rsidRPr="004B27F1" w:rsidRDefault="00D33EFF">
            <w:pPr>
              <w:pStyle w:val="BodyTextMainBody"/>
              <w:jc w:val="center"/>
              <w:rPr>
                <w:rFonts w:ascii="Arial" w:hAnsi="Arial" w:cs="Arial"/>
              </w:rPr>
            </w:pPr>
          </w:p>
        </w:tc>
      </w:tr>
      <w:tr w:rsidR="00D33EFF" w:rsidRPr="004B27F1" w14:paraId="07F726AB"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5AC2276" w14:textId="77777777" w:rsidR="00D33EFF" w:rsidRPr="004B27F1" w:rsidRDefault="00A342BE">
            <w:pPr>
              <w:pStyle w:val="BodyTextMainBody"/>
              <w:rPr>
                <w:rFonts w:ascii="Arial" w:hAnsi="Arial" w:cs="Arial"/>
              </w:rPr>
            </w:pPr>
            <w:r w:rsidRPr="004B27F1">
              <w:rPr>
                <w:rFonts w:ascii="Arial" w:hAnsi="Arial" w:cs="Arial"/>
              </w:rPr>
              <w:t>Are any other deductions from salaries made only where they are required or authorised?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7B2FC1B"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587E7FBC" w14:textId="77777777" w:rsidR="00D33EFF" w:rsidRPr="004B27F1" w:rsidRDefault="00D33EFF">
            <w:pPr>
              <w:pStyle w:val="BodyTextMainBody"/>
              <w:jc w:val="center"/>
              <w:rPr>
                <w:rFonts w:ascii="Arial" w:hAnsi="Arial" w:cs="Arial"/>
              </w:rPr>
            </w:pPr>
          </w:p>
        </w:tc>
      </w:tr>
      <w:tr w:rsidR="00D33EFF" w:rsidRPr="004B27F1" w14:paraId="35CE3619"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F9319A8" w14:textId="77777777" w:rsidR="00D33EFF" w:rsidRPr="004B27F1" w:rsidRDefault="00A342BE">
            <w:pPr>
              <w:pStyle w:val="BodyTextMainBody"/>
              <w:rPr>
                <w:rFonts w:ascii="Arial" w:hAnsi="Arial" w:cs="Arial"/>
              </w:rPr>
            </w:pPr>
            <w:r w:rsidRPr="004B27F1">
              <w:rPr>
                <w:rFonts w:ascii="Arial" w:hAnsi="Arial" w:cs="Arial"/>
              </w:rPr>
              <w:t>Are the end-of-year returns (P60 and P11Ds) completed and filed with HMRC by</w:t>
            </w:r>
            <w:r w:rsidRPr="004B27F1">
              <w:rPr>
                <w:rFonts w:ascii="Arial" w:hAnsi="Arial" w:cs="Arial"/>
              </w:rPr>
              <w:br/>
              <w:t>the deadline?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394C09F7"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35270A98" w14:textId="77777777" w:rsidR="00D33EFF" w:rsidRPr="004B27F1" w:rsidRDefault="00D33EFF">
            <w:pPr>
              <w:pStyle w:val="BodyTextMainBody"/>
              <w:jc w:val="center"/>
              <w:rPr>
                <w:rFonts w:ascii="Arial" w:hAnsi="Arial" w:cs="Arial"/>
              </w:rPr>
            </w:pPr>
          </w:p>
        </w:tc>
      </w:tr>
      <w:tr w:rsidR="00D33EFF" w:rsidRPr="004B27F1" w14:paraId="61628C1B"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2FE1E7F" w14:textId="77777777" w:rsidR="00D33EFF" w:rsidRPr="004B27F1" w:rsidRDefault="00A342BE">
            <w:pPr>
              <w:pStyle w:val="BodyTextMainBody"/>
              <w:rPr>
                <w:rFonts w:ascii="Arial" w:hAnsi="Arial" w:cs="Arial"/>
              </w:rPr>
            </w:pPr>
            <w:r w:rsidRPr="004B27F1">
              <w:rPr>
                <w:rFonts w:ascii="Arial" w:hAnsi="Arial" w:cs="Arial"/>
              </w:rPr>
              <w:t>If the charity employs staff are the required pension arrangements in place?</w:t>
            </w:r>
            <w:r w:rsidRPr="004B27F1">
              <w:rPr>
                <w:rFonts w:ascii="Arial" w:hAnsi="Arial" w:cs="Arial"/>
              </w:rPr>
              <w:br/>
              <w:t>(legal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9E4B79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6630FD0" w14:textId="77777777" w:rsidR="00D33EFF" w:rsidRPr="004B27F1" w:rsidRDefault="00D33EFF">
            <w:pPr>
              <w:pStyle w:val="BodyTextMainBody"/>
              <w:jc w:val="center"/>
              <w:rPr>
                <w:rFonts w:ascii="Arial" w:hAnsi="Arial" w:cs="Arial"/>
              </w:rPr>
            </w:pPr>
          </w:p>
        </w:tc>
      </w:tr>
      <w:tr w:rsidR="00D33EFF" w:rsidRPr="004B27F1" w14:paraId="77C74DD5"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CA5D714" w14:textId="77777777" w:rsidR="00D33EFF" w:rsidRPr="004B27F1" w:rsidRDefault="00A342BE">
            <w:pPr>
              <w:pStyle w:val="BodyTextMainBody"/>
              <w:rPr>
                <w:rFonts w:ascii="Arial" w:hAnsi="Arial" w:cs="Arial"/>
              </w:rPr>
            </w:pPr>
            <w:r w:rsidRPr="004B27F1">
              <w:rPr>
                <w:rFonts w:ascii="Arial" w:hAnsi="Arial" w:cs="Arial"/>
              </w:rPr>
              <w:t>Do all employees have contracts of employment?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138E9FE"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F7572F1" w14:textId="77777777" w:rsidR="00D33EFF" w:rsidRPr="004B27F1" w:rsidRDefault="00D33EFF">
            <w:pPr>
              <w:pStyle w:val="BodyTextMainBody"/>
              <w:jc w:val="center"/>
              <w:rPr>
                <w:rFonts w:ascii="Arial" w:hAnsi="Arial" w:cs="Arial"/>
              </w:rPr>
            </w:pPr>
          </w:p>
        </w:tc>
      </w:tr>
      <w:tr w:rsidR="00D33EFF" w:rsidRPr="004B27F1" w14:paraId="0D14E3ED"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401CCC1" w14:textId="77777777" w:rsidR="00D33EFF" w:rsidRPr="004B27F1" w:rsidRDefault="00A342BE">
            <w:pPr>
              <w:pStyle w:val="BodyTextMainBody"/>
              <w:rPr>
                <w:rFonts w:ascii="Arial" w:hAnsi="Arial" w:cs="Arial"/>
              </w:rPr>
            </w:pPr>
            <w:r w:rsidRPr="004B27F1">
              <w:rPr>
                <w:rFonts w:ascii="Arial" w:hAnsi="Arial" w:cs="Arial"/>
              </w:rPr>
              <w:t>Are personnel records kept and held separately from wages records?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418E300"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09C95D81" w14:textId="77777777" w:rsidR="00D33EFF" w:rsidRPr="004B27F1" w:rsidRDefault="00D33EFF">
            <w:pPr>
              <w:pStyle w:val="BodyTextMainBody"/>
              <w:jc w:val="center"/>
              <w:rPr>
                <w:rFonts w:ascii="Arial" w:hAnsi="Arial" w:cs="Arial"/>
              </w:rPr>
            </w:pPr>
          </w:p>
        </w:tc>
      </w:tr>
      <w:tr w:rsidR="00D33EFF" w:rsidRPr="004B27F1" w14:paraId="18C0BB1C"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578A834" w14:textId="77777777" w:rsidR="00D33EFF" w:rsidRPr="004B27F1" w:rsidRDefault="00A342BE">
            <w:pPr>
              <w:pStyle w:val="BodyTextMainBody"/>
              <w:rPr>
                <w:rFonts w:ascii="Arial" w:hAnsi="Arial" w:cs="Arial"/>
              </w:rPr>
            </w:pPr>
            <w:r w:rsidRPr="004B27F1">
              <w:rPr>
                <w:rFonts w:ascii="Arial" w:hAnsi="Arial" w:cs="Arial"/>
              </w:rPr>
              <w:t>Are salary levels properly authorised and recorded?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30D9BA1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BC3FCA9" w14:textId="77777777" w:rsidR="00D33EFF" w:rsidRPr="004B27F1" w:rsidRDefault="00D33EFF">
            <w:pPr>
              <w:pStyle w:val="BodyTextMainBody"/>
              <w:jc w:val="center"/>
              <w:rPr>
                <w:rFonts w:ascii="Arial" w:hAnsi="Arial" w:cs="Arial"/>
              </w:rPr>
            </w:pPr>
          </w:p>
        </w:tc>
      </w:tr>
      <w:tr w:rsidR="00D33EFF" w:rsidRPr="004B27F1" w14:paraId="6B67B4E8"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4D6E13D" w14:textId="77777777" w:rsidR="00D33EFF" w:rsidRPr="004B27F1" w:rsidRDefault="00A342BE">
            <w:pPr>
              <w:pStyle w:val="BodyTextMainBody"/>
              <w:rPr>
                <w:rFonts w:ascii="Arial" w:hAnsi="Arial" w:cs="Arial"/>
              </w:rPr>
            </w:pPr>
            <w:r w:rsidRPr="004B27F1">
              <w:rPr>
                <w:rFonts w:ascii="Arial" w:hAnsi="Arial" w:cs="Arial"/>
              </w:rPr>
              <w:t>Is there a system of authorisation for recording and notifying starters and leavers, changes of hours and other payroll changes?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328BA040"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318F8ED8" w14:textId="77777777" w:rsidR="00D33EFF" w:rsidRPr="004B27F1" w:rsidRDefault="00D33EFF">
            <w:pPr>
              <w:pStyle w:val="BodyTextMainBody"/>
              <w:jc w:val="center"/>
              <w:rPr>
                <w:rFonts w:ascii="Arial" w:hAnsi="Arial" w:cs="Arial"/>
              </w:rPr>
            </w:pPr>
          </w:p>
        </w:tc>
      </w:tr>
      <w:tr w:rsidR="00D33EFF" w:rsidRPr="004B27F1" w14:paraId="14BEBDFF"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4940A37" w14:textId="77777777" w:rsidR="00D33EFF" w:rsidRPr="004B27F1" w:rsidRDefault="00A342BE">
            <w:pPr>
              <w:pStyle w:val="BodyTextMainBody"/>
              <w:rPr>
                <w:rFonts w:ascii="Arial" w:hAnsi="Arial" w:cs="Arial"/>
              </w:rPr>
            </w:pPr>
            <w:r w:rsidRPr="004B27F1">
              <w:rPr>
                <w:rFonts w:ascii="Arial" w:hAnsi="Arial" w:cs="Arial"/>
              </w:rPr>
              <w:t>Are payments made by BACS?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3E58A30B"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6973A646" w14:textId="77777777" w:rsidR="00D33EFF" w:rsidRPr="004B27F1" w:rsidRDefault="00D33EFF">
            <w:pPr>
              <w:pStyle w:val="BodyTextMainBody"/>
              <w:jc w:val="center"/>
              <w:rPr>
                <w:rFonts w:ascii="Arial" w:hAnsi="Arial" w:cs="Arial"/>
              </w:rPr>
            </w:pPr>
          </w:p>
        </w:tc>
      </w:tr>
      <w:tr w:rsidR="00D33EFF" w:rsidRPr="004B27F1" w14:paraId="12F07EAC"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48BAF0F" w14:textId="77777777" w:rsidR="00D33EFF" w:rsidRPr="004B27F1" w:rsidRDefault="00A342BE">
            <w:pPr>
              <w:pStyle w:val="TableHeaderTable"/>
              <w:rPr>
                <w:rFonts w:ascii="Arial" w:hAnsi="Arial" w:cs="Arial"/>
              </w:rPr>
            </w:pPr>
            <w:r w:rsidRPr="004B27F1">
              <w:rPr>
                <w:rFonts w:ascii="Arial" w:hAnsi="Arial" w:cs="Arial"/>
              </w:rPr>
              <w:t>4.8 The payment of expenses and reimbursements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2DC7C0F8"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6342C0EF"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55866902"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F384AE7" w14:textId="77777777" w:rsidR="00D33EFF" w:rsidRPr="004B27F1" w:rsidRDefault="00A342BE">
            <w:pPr>
              <w:pStyle w:val="BodyTextMainBody"/>
              <w:rPr>
                <w:rFonts w:ascii="Arial" w:hAnsi="Arial" w:cs="Arial"/>
              </w:rPr>
            </w:pPr>
            <w:r w:rsidRPr="004B27F1">
              <w:rPr>
                <w:rFonts w:ascii="Arial" w:hAnsi="Arial" w:cs="Arial"/>
              </w:rPr>
              <w:t>Does the charity have a written policy to cover the payment and reimbursement</w:t>
            </w:r>
            <w:r w:rsidRPr="004B27F1">
              <w:rPr>
                <w:rFonts w:ascii="Arial" w:hAnsi="Arial" w:cs="Arial"/>
              </w:rPr>
              <w:br/>
              <w:t>of expenses?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D9E3F29"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5AE9C70F" w14:textId="77777777" w:rsidR="00D33EFF" w:rsidRPr="004B27F1" w:rsidRDefault="00D33EFF">
            <w:pPr>
              <w:pStyle w:val="BodyTextMainBody"/>
              <w:jc w:val="center"/>
              <w:rPr>
                <w:rFonts w:ascii="Arial" w:hAnsi="Arial" w:cs="Arial"/>
              </w:rPr>
            </w:pPr>
          </w:p>
        </w:tc>
      </w:tr>
      <w:tr w:rsidR="00D33EFF" w:rsidRPr="004B27F1" w14:paraId="453AF55C"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0775469" w14:textId="77777777" w:rsidR="00D33EFF" w:rsidRPr="004B27F1" w:rsidRDefault="00A342BE">
            <w:pPr>
              <w:pStyle w:val="BodyTextMainBody"/>
              <w:rPr>
                <w:rFonts w:ascii="Arial" w:hAnsi="Arial" w:cs="Arial"/>
              </w:rPr>
            </w:pPr>
            <w:r w:rsidRPr="004B27F1">
              <w:rPr>
                <w:rFonts w:ascii="Arial" w:hAnsi="Arial" w:cs="Arial"/>
              </w:rPr>
              <w:t>Is the policy communicated to all trustees, staff and volunteers?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CEDFC17"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70ECBDD1" w14:textId="77777777" w:rsidR="00D33EFF" w:rsidRPr="004B27F1" w:rsidRDefault="00D33EFF">
            <w:pPr>
              <w:pStyle w:val="BodyTextMainBody"/>
              <w:jc w:val="center"/>
              <w:rPr>
                <w:rFonts w:ascii="Arial" w:hAnsi="Arial" w:cs="Arial"/>
              </w:rPr>
            </w:pPr>
          </w:p>
        </w:tc>
      </w:tr>
      <w:tr w:rsidR="00D33EFF" w:rsidRPr="004B27F1" w14:paraId="755D8BA2"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1E39CC6" w14:textId="77777777" w:rsidR="00D33EFF" w:rsidRPr="004B27F1" w:rsidRDefault="00A342BE">
            <w:pPr>
              <w:pStyle w:val="BodyTextMainBody"/>
              <w:rPr>
                <w:rFonts w:ascii="Arial" w:hAnsi="Arial" w:cs="Arial"/>
              </w:rPr>
            </w:pPr>
            <w:r w:rsidRPr="004B27F1">
              <w:rPr>
                <w:rFonts w:ascii="Arial" w:hAnsi="Arial" w:cs="Arial"/>
              </w:rPr>
              <w:t>Are expenses reimbursed only where the individual incurred the expense in the course of carrying out the charity’s business?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401FCF3"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B519F6B" w14:textId="77777777" w:rsidR="00D33EFF" w:rsidRPr="004B27F1" w:rsidRDefault="00D33EFF">
            <w:pPr>
              <w:pStyle w:val="BodyTextMainBody"/>
              <w:jc w:val="center"/>
              <w:rPr>
                <w:rFonts w:ascii="Arial" w:hAnsi="Arial" w:cs="Arial"/>
              </w:rPr>
            </w:pPr>
          </w:p>
        </w:tc>
      </w:tr>
      <w:tr w:rsidR="00D33EFF" w:rsidRPr="004B27F1" w14:paraId="1B1CE1A8"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0C2B5CC" w14:textId="77777777" w:rsidR="00D33EFF" w:rsidRPr="004B27F1" w:rsidRDefault="00A342BE">
            <w:pPr>
              <w:pStyle w:val="BodyTextMainBody"/>
              <w:rPr>
                <w:rFonts w:ascii="Arial" w:hAnsi="Arial" w:cs="Arial"/>
              </w:rPr>
            </w:pPr>
            <w:r w:rsidRPr="004B27F1">
              <w:rPr>
                <w:rFonts w:ascii="Arial" w:hAnsi="Arial" w:cs="Arial"/>
              </w:rPr>
              <w:t>Does the expense claim include a self-declaration that the claim is accurate and incurred on the business of the charity?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8C514F8"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6BC26155" w14:textId="77777777" w:rsidR="00D33EFF" w:rsidRPr="004B27F1" w:rsidRDefault="00D33EFF">
            <w:pPr>
              <w:pStyle w:val="BodyTextMainBody"/>
              <w:jc w:val="center"/>
              <w:rPr>
                <w:rFonts w:ascii="Arial" w:hAnsi="Arial" w:cs="Arial"/>
              </w:rPr>
            </w:pPr>
          </w:p>
        </w:tc>
      </w:tr>
      <w:tr w:rsidR="00D33EFF" w:rsidRPr="004B27F1" w14:paraId="4334FAC1"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E09B389" w14:textId="77777777" w:rsidR="00D33EFF" w:rsidRPr="004B27F1" w:rsidRDefault="00A342BE">
            <w:pPr>
              <w:pStyle w:val="BodyTextMainBody"/>
              <w:rPr>
                <w:rFonts w:ascii="Arial" w:hAnsi="Arial" w:cs="Arial"/>
              </w:rPr>
            </w:pPr>
            <w:r w:rsidRPr="004B27F1">
              <w:rPr>
                <w:rFonts w:ascii="Arial" w:hAnsi="Arial" w:cs="Arial"/>
              </w:rPr>
              <w:t>Are reimbursements made by BACS transfer or cheque?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5396FE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5785CDCC" w14:textId="77777777" w:rsidR="00D33EFF" w:rsidRPr="004B27F1" w:rsidRDefault="00D33EFF">
            <w:pPr>
              <w:pStyle w:val="BodyTextMainBody"/>
              <w:jc w:val="center"/>
              <w:rPr>
                <w:rFonts w:ascii="Arial" w:hAnsi="Arial" w:cs="Arial"/>
              </w:rPr>
            </w:pPr>
          </w:p>
        </w:tc>
      </w:tr>
      <w:tr w:rsidR="00D33EFF" w:rsidRPr="004B27F1" w14:paraId="2F55CE77"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2848A50" w14:textId="77777777" w:rsidR="00D33EFF" w:rsidRPr="004B27F1" w:rsidRDefault="00A342BE">
            <w:pPr>
              <w:pStyle w:val="BodyTextMainBody"/>
              <w:rPr>
                <w:rFonts w:ascii="Arial" w:hAnsi="Arial" w:cs="Arial"/>
              </w:rPr>
            </w:pPr>
            <w:r w:rsidRPr="004B27F1">
              <w:rPr>
                <w:rFonts w:ascii="Arial" w:hAnsi="Arial" w:cs="Arial"/>
              </w:rPr>
              <w:t>If the charity pays mileage rates for travel are the rates in accordance with HMRC</w:t>
            </w:r>
            <w:r w:rsidRPr="004B27F1">
              <w:rPr>
                <w:rFonts w:ascii="Arial" w:hAnsi="Arial" w:cs="Arial"/>
              </w:rPr>
              <w:br/>
              <w:t>approved rates?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1BB14DA"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511BB75A" w14:textId="77777777" w:rsidR="00D33EFF" w:rsidRPr="004B27F1" w:rsidRDefault="00D33EFF">
            <w:pPr>
              <w:pStyle w:val="BodyTextMainBody"/>
              <w:jc w:val="center"/>
              <w:rPr>
                <w:rFonts w:ascii="Arial" w:hAnsi="Arial" w:cs="Arial"/>
              </w:rPr>
            </w:pPr>
          </w:p>
        </w:tc>
      </w:tr>
      <w:tr w:rsidR="00D33EFF" w:rsidRPr="004B27F1" w14:paraId="0A90006C"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09DE6BBF" w14:textId="77777777" w:rsidR="00D33EFF" w:rsidRPr="004B27F1" w:rsidRDefault="00A342BE">
            <w:pPr>
              <w:pStyle w:val="TableHeaderTable"/>
              <w:rPr>
                <w:rFonts w:ascii="Arial" w:hAnsi="Arial" w:cs="Arial"/>
              </w:rPr>
            </w:pPr>
            <w:r w:rsidRPr="004B27F1">
              <w:rPr>
                <w:rFonts w:ascii="Arial" w:hAnsi="Arial" w:cs="Arial"/>
              </w:rPr>
              <w:t>4.9 Loans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34D840ED" w14:textId="77777777" w:rsidR="00D33EFF" w:rsidRPr="004B27F1" w:rsidRDefault="004B27F1">
            <w:pPr>
              <w:pStyle w:val="NoParagraphStyle"/>
              <w:spacing w:line="240" w:lineRule="auto"/>
              <w:textAlignment w:val="auto"/>
              <w:rPr>
                <w:rFonts w:ascii="Arial" w:hAnsi="Arial" w:cs="Arial"/>
                <w:color w:val="FFFFFF" w:themeColor="background1"/>
                <w:sz w:val="22"/>
                <w:szCs w:val="22"/>
              </w:rPr>
            </w:pPr>
            <w:r w:rsidRPr="004B27F1">
              <w:rPr>
                <w:rFonts w:ascii="Arial" w:hAnsi="Arial" w:cs="Arial"/>
                <w:color w:val="FFFFFF" w:themeColor="background1"/>
                <w:sz w:val="22"/>
                <w:szCs w:val="22"/>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673F82F6" w14:textId="77777777" w:rsidR="00D33EFF" w:rsidRPr="004B27F1" w:rsidRDefault="004B27F1">
            <w:pPr>
              <w:pStyle w:val="NoParagraphStyle"/>
              <w:spacing w:line="240" w:lineRule="auto"/>
              <w:textAlignment w:val="auto"/>
              <w:rPr>
                <w:rFonts w:ascii="Arial" w:hAnsi="Arial" w:cs="Arial"/>
                <w:color w:val="FFFFFF" w:themeColor="background1"/>
                <w:sz w:val="22"/>
                <w:szCs w:val="22"/>
              </w:rPr>
            </w:pPr>
            <w:r w:rsidRPr="004B27F1">
              <w:rPr>
                <w:rFonts w:ascii="Arial" w:hAnsi="Arial" w:cs="Arial"/>
                <w:color w:val="FFFFFF" w:themeColor="background1"/>
                <w:sz w:val="22"/>
                <w:szCs w:val="22"/>
              </w:rPr>
              <w:t>No</w:t>
            </w:r>
          </w:p>
        </w:tc>
      </w:tr>
      <w:tr w:rsidR="00D33EFF" w:rsidRPr="004B27F1" w14:paraId="248F55E0"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16CD5AC" w14:textId="77777777" w:rsidR="00D33EFF" w:rsidRPr="004B27F1" w:rsidRDefault="00A342BE">
            <w:pPr>
              <w:pStyle w:val="BodyTextMainBody"/>
              <w:rPr>
                <w:rFonts w:ascii="Arial" w:hAnsi="Arial" w:cs="Arial"/>
              </w:rPr>
            </w:pPr>
            <w:r w:rsidRPr="004B27F1">
              <w:rPr>
                <w:rFonts w:ascii="Arial" w:hAnsi="Arial" w:cs="Arial"/>
              </w:rPr>
              <w:t>Are the terms of the loan documented?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574E084A"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67A0F2CB" w14:textId="77777777" w:rsidR="00D33EFF" w:rsidRPr="004B27F1" w:rsidRDefault="00D33EFF">
            <w:pPr>
              <w:pStyle w:val="BodyTextMainBody"/>
              <w:jc w:val="center"/>
              <w:rPr>
                <w:rFonts w:ascii="Arial" w:hAnsi="Arial" w:cs="Arial"/>
              </w:rPr>
            </w:pPr>
          </w:p>
        </w:tc>
      </w:tr>
      <w:tr w:rsidR="00D33EFF" w:rsidRPr="004B27F1" w14:paraId="1E2D67B8"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9DE3D15" w14:textId="77777777" w:rsidR="00D33EFF" w:rsidRPr="004B27F1" w:rsidRDefault="00A342BE">
            <w:pPr>
              <w:pStyle w:val="BodyTextMainBody"/>
              <w:rPr>
                <w:rFonts w:ascii="Arial" w:hAnsi="Arial" w:cs="Arial"/>
              </w:rPr>
            </w:pPr>
            <w:r w:rsidRPr="004B27F1">
              <w:rPr>
                <w:rFonts w:ascii="Arial" w:hAnsi="Arial" w:cs="Arial"/>
              </w:rPr>
              <w:t>Does the charity have a repayment plan in place to repay the principal and any interest due?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DDA05C7"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01C7125" w14:textId="77777777" w:rsidR="00D33EFF" w:rsidRPr="004B27F1" w:rsidRDefault="00D33EFF">
            <w:pPr>
              <w:pStyle w:val="BodyTextMainBody"/>
              <w:jc w:val="center"/>
              <w:rPr>
                <w:rFonts w:ascii="Arial" w:hAnsi="Arial" w:cs="Arial"/>
              </w:rPr>
            </w:pPr>
          </w:p>
        </w:tc>
      </w:tr>
      <w:tr w:rsidR="00D33EFF" w:rsidRPr="004B27F1" w14:paraId="12D2F474"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EF0B810" w14:textId="77777777" w:rsidR="00D33EFF" w:rsidRPr="004B27F1" w:rsidRDefault="00A342BE">
            <w:pPr>
              <w:pStyle w:val="TableHeaderTable"/>
              <w:rPr>
                <w:rFonts w:ascii="Arial" w:hAnsi="Arial" w:cs="Arial"/>
              </w:rPr>
            </w:pPr>
            <w:r w:rsidRPr="004B27F1">
              <w:rPr>
                <w:rFonts w:ascii="Arial" w:hAnsi="Arial" w:cs="Arial"/>
              </w:rPr>
              <w:t>4.10 Checks on expenditure records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03D21CD3"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2EA88A6B"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48E9D236"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1F8C7DA" w14:textId="77777777" w:rsidR="00D33EFF" w:rsidRPr="004B27F1" w:rsidRDefault="00A342BE">
            <w:pPr>
              <w:pStyle w:val="BodyTextMainBody"/>
              <w:rPr>
                <w:rFonts w:ascii="Arial" w:hAnsi="Arial" w:cs="Arial"/>
              </w:rPr>
            </w:pPr>
            <w:r w:rsidRPr="004B27F1">
              <w:rPr>
                <w:rFonts w:ascii="Arial" w:hAnsi="Arial" w:cs="Arial"/>
              </w:rPr>
              <w:t>Are regular checks made to ensure expenditure records are accurate and agree with the bank statements?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017DB8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E4C8728" w14:textId="77777777" w:rsidR="00D33EFF" w:rsidRPr="004B27F1" w:rsidRDefault="00D33EFF">
            <w:pPr>
              <w:pStyle w:val="BodyTextMainBody"/>
              <w:jc w:val="center"/>
              <w:rPr>
                <w:rFonts w:ascii="Arial" w:hAnsi="Arial" w:cs="Arial"/>
              </w:rPr>
            </w:pPr>
          </w:p>
        </w:tc>
      </w:tr>
      <w:tr w:rsidR="00D33EFF" w:rsidRPr="004B27F1" w14:paraId="2F8285A9"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D325070" w14:textId="77777777" w:rsidR="00D33EFF" w:rsidRPr="004B27F1" w:rsidRDefault="00A342BE">
            <w:pPr>
              <w:pStyle w:val="BodyTextMainBody"/>
              <w:rPr>
                <w:rFonts w:ascii="Arial" w:hAnsi="Arial" w:cs="Arial"/>
              </w:rPr>
            </w:pPr>
            <w:r w:rsidRPr="004B27F1">
              <w:rPr>
                <w:rFonts w:ascii="Arial" w:hAnsi="Arial" w:cs="Arial"/>
              </w:rPr>
              <w:t>Are regular checks made to ensure no discrepancies between the payments made and the original invoice or payment records?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E44A4F8"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A796E1F" w14:textId="77777777" w:rsidR="00D33EFF" w:rsidRPr="004B27F1" w:rsidRDefault="00D33EFF">
            <w:pPr>
              <w:pStyle w:val="BodyTextMainBody"/>
              <w:jc w:val="center"/>
              <w:rPr>
                <w:rFonts w:ascii="Arial" w:hAnsi="Arial" w:cs="Arial"/>
              </w:rPr>
            </w:pPr>
          </w:p>
        </w:tc>
      </w:tr>
      <w:tr w:rsidR="00D33EFF" w:rsidRPr="004B27F1" w14:paraId="400D4B79"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D4E7B89" w14:textId="77777777" w:rsidR="00D33EFF" w:rsidRPr="004B27F1" w:rsidRDefault="00A342BE">
            <w:pPr>
              <w:pStyle w:val="BodyTextMainBody"/>
              <w:rPr>
                <w:rFonts w:ascii="Arial" w:hAnsi="Arial" w:cs="Arial"/>
              </w:rPr>
            </w:pPr>
            <w:r w:rsidRPr="004B27F1">
              <w:rPr>
                <w:rFonts w:ascii="Arial" w:hAnsi="Arial" w:cs="Arial"/>
              </w:rPr>
              <w:t>Are checks made by someone other than the person who made the entry in the</w:t>
            </w:r>
            <w:r w:rsidRPr="004B27F1">
              <w:rPr>
                <w:rFonts w:ascii="Arial" w:hAnsi="Arial" w:cs="Arial"/>
              </w:rPr>
              <w:br/>
              <w:t>accounting records?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6E61A2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48511EB" w14:textId="77777777" w:rsidR="00D33EFF" w:rsidRPr="004B27F1" w:rsidRDefault="00D33EFF">
            <w:pPr>
              <w:pStyle w:val="BodyTextMainBody"/>
              <w:jc w:val="center"/>
              <w:rPr>
                <w:rFonts w:ascii="Arial" w:hAnsi="Arial" w:cs="Arial"/>
              </w:rPr>
            </w:pPr>
          </w:p>
        </w:tc>
      </w:tr>
    </w:tbl>
    <w:p w14:paraId="59153866" w14:textId="77777777" w:rsidR="00D33EFF" w:rsidRPr="004B27F1" w:rsidRDefault="00D33EFF">
      <w:pPr>
        <w:pStyle w:val="BodyTextMainBody"/>
        <w:rPr>
          <w:rFonts w:ascii="Arial" w:hAnsi="Arial" w:cs="Arial"/>
          <w:sz w:val="36"/>
          <w:szCs w:val="36"/>
        </w:rPr>
      </w:pPr>
    </w:p>
    <w:p w14:paraId="1E2179EC" w14:textId="77777777" w:rsidR="00D33EFF" w:rsidRPr="004B27F1" w:rsidRDefault="00A342BE">
      <w:pPr>
        <w:pStyle w:val="HeadingMainBody"/>
        <w:spacing w:before="113"/>
        <w:rPr>
          <w:rFonts w:ascii="Arial" w:hAnsi="Arial" w:cs="Arial"/>
        </w:rPr>
      </w:pPr>
      <w:r w:rsidRPr="004B27F1">
        <w:rPr>
          <w:rFonts w:ascii="Arial" w:hAnsi="Arial" w:cs="Arial"/>
        </w:rPr>
        <w:t>5. Assets and investments</w:t>
      </w:r>
    </w:p>
    <w:tbl>
      <w:tblPr>
        <w:tblW w:w="0" w:type="auto"/>
        <w:tblInd w:w="113" w:type="dxa"/>
        <w:tblLayout w:type="fixed"/>
        <w:tblCellMar>
          <w:left w:w="0" w:type="dxa"/>
          <w:right w:w="0" w:type="dxa"/>
        </w:tblCellMar>
        <w:tblLook w:val="0000" w:firstRow="0" w:lastRow="0" w:firstColumn="0" w:lastColumn="0" w:noHBand="0" w:noVBand="0"/>
      </w:tblPr>
      <w:tblGrid>
        <w:gridCol w:w="8493"/>
        <w:gridCol w:w="1140"/>
        <w:gridCol w:w="1140"/>
      </w:tblGrid>
      <w:tr w:rsidR="00D33EFF" w:rsidRPr="004B27F1" w14:paraId="2310D6DC"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054F168C" w14:textId="77777777" w:rsidR="00D33EFF" w:rsidRPr="004B27F1" w:rsidRDefault="00A342BE">
            <w:pPr>
              <w:pStyle w:val="TableHeaderTable"/>
              <w:rPr>
                <w:rFonts w:ascii="Arial" w:hAnsi="Arial" w:cs="Arial"/>
              </w:rPr>
            </w:pPr>
            <w:r w:rsidRPr="004B27F1">
              <w:rPr>
                <w:rFonts w:ascii="Arial" w:hAnsi="Arial" w:cs="Arial"/>
              </w:rPr>
              <w:t xml:space="preserve">5.1 Controls over fixed assets </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620BB19"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0B6776F"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5F483B7A"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80F8160" w14:textId="77777777" w:rsidR="00D33EFF" w:rsidRPr="004B27F1" w:rsidRDefault="00A342BE">
            <w:pPr>
              <w:pStyle w:val="BodyTextMainBody"/>
              <w:rPr>
                <w:rFonts w:ascii="Arial" w:hAnsi="Arial" w:cs="Arial"/>
              </w:rPr>
            </w:pPr>
            <w:r w:rsidRPr="004B27F1">
              <w:rPr>
                <w:rFonts w:ascii="Arial" w:hAnsi="Arial" w:cs="Arial"/>
              </w:rPr>
              <w:t>Is a comprehensive fixed asset list held and updated regularly?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5E31657"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53DCF8F9" w14:textId="77777777" w:rsidR="00D33EFF" w:rsidRPr="004B27F1" w:rsidRDefault="00D33EFF">
            <w:pPr>
              <w:pStyle w:val="BodyTextMainBody"/>
              <w:jc w:val="center"/>
              <w:rPr>
                <w:rFonts w:ascii="Arial" w:hAnsi="Arial" w:cs="Arial"/>
              </w:rPr>
            </w:pPr>
          </w:p>
        </w:tc>
      </w:tr>
      <w:tr w:rsidR="00D33EFF" w:rsidRPr="004B27F1" w14:paraId="315833E9"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11E9B0C" w14:textId="77777777" w:rsidR="00D33EFF" w:rsidRPr="004B27F1" w:rsidRDefault="00A342BE">
            <w:pPr>
              <w:pStyle w:val="BodyTextMainBody"/>
              <w:rPr>
                <w:rFonts w:ascii="Arial" w:hAnsi="Arial" w:cs="Arial"/>
              </w:rPr>
            </w:pPr>
            <w:r w:rsidRPr="004B27F1">
              <w:rPr>
                <w:rFonts w:ascii="Arial" w:hAnsi="Arial" w:cs="Arial"/>
              </w:rPr>
              <w:t>Are assets checked regularly to ensure they are still in good repair and are of use to</w:t>
            </w:r>
            <w:r w:rsidRPr="004B27F1">
              <w:rPr>
                <w:rFonts w:ascii="Arial" w:hAnsi="Arial" w:cs="Arial"/>
              </w:rPr>
              <w:br/>
              <w:t>the charity?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3E2F127F"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EE564C9" w14:textId="77777777" w:rsidR="00D33EFF" w:rsidRPr="004B27F1" w:rsidRDefault="00D33EFF">
            <w:pPr>
              <w:pStyle w:val="BodyTextMainBody"/>
              <w:jc w:val="center"/>
              <w:rPr>
                <w:rFonts w:ascii="Arial" w:hAnsi="Arial" w:cs="Arial"/>
              </w:rPr>
            </w:pPr>
          </w:p>
        </w:tc>
      </w:tr>
      <w:tr w:rsidR="00D33EFF" w:rsidRPr="004B27F1" w14:paraId="7A9F6C81"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FCC30A9" w14:textId="77777777" w:rsidR="00D33EFF" w:rsidRPr="004B27F1" w:rsidRDefault="00A342BE">
            <w:pPr>
              <w:pStyle w:val="BodyTextMainBody"/>
              <w:rPr>
                <w:rFonts w:ascii="Arial" w:hAnsi="Arial" w:cs="Arial"/>
              </w:rPr>
            </w:pPr>
            <w:r w:rsidRPr="004B27F1">
              <w:rPr>
                <w:rFonts w:ascii="Arial" w:hAnsi="Arial" w:cs="Arial"/>
              </w:rPr>
              <w:t>Has insurance cover been considered?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77739404"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8024861" w14:textId="77777777" w:rsidR="00D33EFF" w:rsidRPr="004B27F1" w:rsidRDefault="00D33EFF">
            <w:pPr>
              <w:pStyle w:val="BodyTextMainBody"/>
              <w:jc w:val="center"/>
              <w:rPr>
                <w:rFonts w:ascii="Arial" w:hAnsi="Arial" w:cs="Arial"/>
              </w:rPr>
            </w:pPr>
          </w:p>
        </w:tc>
      </w:tr>
      <w:tr w:rsidR="00D33EFF" w:rsidRPr="004B27F1" w14:paraId="063F7B43"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11284B4" w14:textId="77777777" w:rsidR="00D33EFF" w:rsidRPr="004B27F1" w:rsidRDefault="00A342BE">
            <w:pPr>
              <w:pStyle w:val="BodyTextMainBody"/>
              <w:rPr>
                <w:rFonts w:ascii="Arial" w:hAnsi="Arial" w:cs="Arial"/>
              </w:rPr>
            </w:pPr>
            <w:r w:rsidRPr="004B27F1">
              <w:rPr>
                <w:rFonts w:ascii="Arial" w:hAnsi="Arial" w:cs="Arial"/>
              </w:rPr>
              <w:t>Is the use of fixed assets reviewed annually (to ensure put to best use and serving the charity’s interests)?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E79C056"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FD48001" w14:textId="77777777" w:rsidR="00D33EFF" w:rsidRPr="004B27F1" w:rsidRDefault="00D33EFF">
            <w:pPr>
              <w:pStyle w:val="BodyTextMainBody"/>
              <w:jc w:val="center"/>
              <w:rPr>
                <w:rFonts w:ascii="Arial" w:hAnsi="Arial" w:cs="Arial"/>
              </w:rPr>
            </w:pPr>
          </w:p>
        </w:tc>
      </w:tr>
      <w:tr w:rsidR="00D33EFF" w:rsidRPr="004B27F1" w14:paraId="11C95ECD"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4C686519" w14:textId="77777777" w:rsidR="00D33EFF" w:rsidRPr="004B27F1" w:rsidRDefault="00A342BE">
            <w:pPr>
              <w:pStyle w:val="TableHeaderTable"/>
              <w:rPr>
                <w:rFonts w:ascii="Arial" w:hAnsi="Arial" w:cs="Arial"/>
              </w:rPr>
            </w:pPr>
            <w:r w:rsidRPr="004B27F1">
              <w:rPr>
                <w:rFonts w:ascii="Arial" w:hAnsi="Arial" w:cs="Arial"/>
              </w:rPr>
              <w:t>5.2 Investments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5BFB4CEB"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52C2AF3B"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0649E658"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5469551" w14:textId="77777777" w:rsidR="00D33EFF" w:rsidRPr="004B27F1" w:rsidRDefault="00A342BE">
            <w:pPr>
              <w:pStyle w:val="BodyTextMainBody"/>
              <w:rPr>
                <w:rFonts w:ascii="Arial" w:hAnsi="Arial" w:cs="Arial"/>
              </w:rPr>
            </w:pPr>
            <w:r w:rsidRPr="004B27F1">
              <w:rPr>
                <w:rFonts w:ascii="Arial" w:hAnsi="Arial" w:cs="Arial"/>
              </w:rPr>
              <w:t>Does the charity have an investment policy?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FDB432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09AB28D3" w14:textId="77777777" w:rsidR="00D33EFF" w:rsidRPr="004B27F1" w:rsidRDefault="00D33EFF">
            <w:pPr>
              <w:pStyle w:val="BodyTextMainBody"/>
              <w:jc w:val="center"/>
              <w:rPr>
                <w:rFonts w:ascii="Arial" w:hAnsi="Arial" w:cs="Arial"/>
              </w:rPr>
            </w:pPr>
          </w:p>
        </w:tc>
      </w:tr>
      <w:tr w:rsidR="00D33EFF" w:rsidRPr="004B27F1" w14:paraId="1E6BCBCA"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5C168094" w14:textId="77777777" w:rsidR="00D33EFF" w:rsidRPr="004B27F1" w:rsidRDefault="00A342BE">
            <w:pPr>
              <w:pStyle w:val="BodyTextMainBody"/>
              <w:rPr>
                <w:rFonts w:ascii="Arial" w:hAnsi="Arial" w:cs="Arial"/>
              </w:rPr>
            </w:pPr>
            <w:r w:rsidRPr="004B27F1">
              <w:rPr>
                <w:rFonts w:ascii="Arial" w:hAnsi="Arial" w:cs="Arial"/>
              </w:rPr>
              <w:t>Does this policy include the need to consider diversification of investments, including</w:t>
            </w:r>
            <w:r w:rsidRPr="004B27F1">
              <w:rPr>
                <w:rFonts w:ascii="Arial" w:hAnsi="Arial" w:cs="Arial"/>
              </w:rPr>
              <w:br/>
              <w:t>bank accounts?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64F99F6"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6D2574C" w14:textId="77777777" w:rsidR="00D33EFF" w:rsidRPr="004B27F1" w:rsidRDefault="00D33EFF">
            <w:pPr>
              <w:pStyle w:val="BodyTextMainBody"/>
              <w:jc w:val="center"/>
              <w:rPr>
                <w:rFonts w:ascii="Arial" w:hAnsi="Arial" w:cs="Arial"/>
              </w:rPr>
            </w:pPr>
          </w:p>
        </w:tc>
      </w:tr>
      <w:tr w:rsidR="00D33EFF" w:rsidRPr="004B27F1" w14:paraId="0A281C3A"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875BB4F" w14:textId="77777777" w:rsidR="00D33EFF" w:rsidRPr="004B27F1" w:rsidRDefault="00A342BE">
            <w:pPr>
              <w:pStyle w:val="BodyTextMainBody"/>
              <w:rPr>
                <w:rFonts w:ascii="Arial" w:hAnsi="Arial" w:cs="Arial"/>
              </w:rPr>
            </w:pPr>
            <w:r w:rsidRPr="004B27F1">
              <w:rPr>
                <w:rFonts w:ascii="Arial" w:hAnsi="Arial" w:cs="Arial"/>
              </w:rPr>
              <w:t>Is the performance of investments regularly reviewed?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79F7EA5"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CCA5B94" w14:textId="77777777" w:rsidR="00D33EFF" w:rsidRPr="004B27F1" w:rsidRDefault="00D33EFF">
            <w:pPr>
              <w:pStyle w:val="BodyTextMainBody"/>
              <w:jc w:val="center"/>
              <w:rPr>
                <w:rFonts w:ascii="Arial" w:hAnsi="Arial" w:cs="Arial"/>
              </w:rPr>
            </w:pPr>
          </w:p>
        </w:tc>
      </w:tr>
      <w:tr w:rsidR="00D33EFF" w:rsidRPr="004B27F1" w14:paraId="262638EB"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FCFA048" w14:textId="77777777" w:rsidR="00D33EFF" w:rsidRPr="004B27F1" w:rsidRDefault="00A342BE">
            <w:pPr>
              <w:pStyle w:val="BodyTextMainBody"/>
              <w:rPr>
                <w:rFonts w:ascii="Arial" w:hAnsi="Arial" w:cs="Arial"/>
              </w:rPr>
            </w:pPr>
            <w:r w:rsidRPr="004B27F1">
              <w:rPr>
                <w:rFonts w:ascii="Arial" w:hAnsi="Arial" w:cs="Arial"/>
              </w:rPr>
              <w:t>Is professional advice taken, where appropriate, on the selection or disposal of investments?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B44C160"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37BB43D6" w14:textId="77777777" w:rsidR="00D33EFF" w:rsidRPr="004B27F1" w:rsidRDefault="00D33EFF">
            <w:pPr>
              <w:pStyle w:val="BodyTextMainBody"/>
              <w:jc w:val="center"/>
              <w:rPr>
                <w:rFonts w:ascii="Arial" w:hAnsi="Arial" w:cs="Arial"/>
              </w:rPr>
            </w:pPr>
          </w:p>
        </w:tc>
      </w:tr>
      <w:tr w:rsidR="00D33EFF" w:rsidRPr="004B27F1" w14:paraId="686E16BD"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362507C" w14:textId="77777777" w:rsidR="00D33EFF" w:rsidRPr="004B27F1" w:rsidRDefault="00A342BE">
            <w:pPr>
              <w:pStyle w:val="BodyTextMainBody"/>
              <w:rPr>
                <w:rFonts w:ascii="Arial" w:hAnsi="Arial" w:cs="Arial"/>
              </w:rPr>
            </w:pPr>
            <w:r w:rsidRPr="004B27F1">
              <w:rPr>
                <w:rFonts w:ascii="Arial" w:hAnsi="Arial" w:cs="Arial"/>
              </w:rPr>
              <w:t>Does the charity inspect investment properties to ensure tenant covenants are adhered to?</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DB678F8"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C4B865B" w14:textId="77777777" w:rsidR="00D33EFF" w:rsidRPr="004B27F1" w:rsidRDefault="00D33EFF">
            <w:pPr>
              <w:pStyle w:val="BodyTextMainBody"/>
              <w:jc w:val="center"/>
              <w:rPr>
                <w:rFonts w:ascii="Arial" w:hAnsi="Arial" w:cs="Arial"/>
              </w:rPr>
            </w:pPr>
          </w:p>
        </w:tc>
      </w:tr>
      <w:tr w:rsidR="00D33EFF" w:rsidRPr="004B27F1" w14:paraId="1E459037"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26B4E03" w14:textId="77777777" w:rsidR="00D33EFF" w:rsidRPr="004B27F1" w:rsidRDefault="00A342BE">
            <w:pPr>
              <w:pStyle w:val="BodyTextMainBody"/>
              <w:rPr>
                <w:rFonts w:ascii="Arial" w:hAnsi="Arial" w:cs="Arial"/>
              </w:rPr>
            </w:pPr>
            <w:r w:rsidRPr="004B27F1">
              <w:rPr>
                <w:rFonts w:ascii="Arial" w:hAnsi="Arial" w:cs="Arial"/>
              </w:rPr>
              <w:t>Are there controls to ensure that all investment income due is received?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99CC4DF"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E397B8D" w14:textId="77777777" w:rsidR="00D33EFF" w:rsidRPr="004B27F1" w:rsidRDefault="00D33EFF">
            <w:pPr>
              <w:pStyle w:val="BodyTextMainBody"/>
              <w:jc w:val="center"/>
              <w:rPr>
                <w:rFonts w:ascii="Arial" w:hAnsi="Arial" w:cs="Arial"/>
              </w:rPr>
            </w:pPr>
          </w:p>
        </w:tc>
      </w:tr>
      <w:tr w:rsidR="00D33EFF" w:rsidRPr="004B27F1" w14:paraId="39DE5775"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6DBA4619" w14:textId="77777777" w:rsidR="00D33EFF" w:rsidRPr="004B27F1" w:rsidRDefault="00A342BE">
            <w:pPr>
              <w:pStyle w:val="TableHeaderTable"/>
              <w:rPr>
                <w:rFonts w:ascii="Arial" w:hAnsi="Arial" w:cs="Arial"/>
              </w:rPr>
            </w:pPr>
            <w:r w:rsidRPr="004B27F1">
              <w:rPr>
                <w:rFonts w:ascii="Arial" w:hAnsi="Arial" w:cs="Arial"/>
              </w:rPr>
              <w:t>5.3 Money held as a current asset</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1E202F29"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53BDF7F5"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79B6884F"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1CDFB19" w14:textId="77777777" w:rsidR="00D33EFF" w:rsidRPr="004B27F1" w:rsidRDefault="00A342BE">
            <w:pPr>
              <w:pStyle w:val="BodyTextMainBody"/>
              <w:rPr>
                <w:rFonts w:ascii="Arial" w:hAnsi="Arial" w:cs="Arial"/>
              </w:rPr>
            </w:pPr>
            <w:r w:rsidRPr="004B27F1">
              <w:rPr>
                <w:rFonts w:ascii="Arial" w:hAnsi="Arial" w:cs="Arial"/>
              </w:rPr>
              <w:t>Are secure records held of all bank and building society accounts?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7626AE84"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502063F" w14:textId="77777777" w:rsidR="00D33EFF" w:rsidRPr="004B27F1" w:rsidRDefault="00D33EFF">
            <w:pPr>
              <w:pStyle w:val="BodyTextMainBody"/>
              <w:jc w:val="center"/>
              <w:rPr>
                <w:rFonts w:ascii="Arial" w:hAnsi="Arial" w:cs="Arial"/>
              </w:rPr>
            </w:pPr>
          </w:p>
        </w:tc>
      </w:tr>
      <w:tr w:rsidR="00D33EFF" w:rsidRPr="004B27F1" w14:paraId="0C5B853C"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A982E57" w14:textId="77777777" w:rsidR="00D33EFF" w:rsidRPr="004B27F1" w:rsidRDefault="00A342BE">
            <w:pPr>
              <w:pStyle w:val="BodyTextMainBody"/>
              <w:rPr>
                <w:rFonts w:ascii="Arial" w:hAnsi="Arial" w:cs="Arial"/>
              </w:rPr>
            </w:pPr>
            <w:r w:rsidRPr="004B27F1">
              <w:rPr>
                <w:rFonts w:ascii="Arial" w:hAnsi="Arial" w:cs="Arial"/>
              </w:rPr>
              <w:t>Are bank statements regularly received and regular bank reconciliations carried out?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6B36B252"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2C63D127" w14:textId="77777777" w:rsidR="00D33EFF" w:rsidRPr="004B27F1" w:rsidRDefault="00D33EFF">
            <w:pPr>
              <w:pStyle w:val="BodyTextMainBody"/>
              <w:jc w:val="center"/>
              <w:rPr>
                <w:rFonts w:ascii="Arial" w:hAnsi="Arial" w:cs="Arial"/>
              </w:rPr>
            </w:pPr>
          </w:p>
        </w:tc>
      </w:tr>
      <w:tr w:rsidR="00D33EFF" w:rsidRPr="004B27F1" w14:paraId="3D398666"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E130DE3" w14:textId="77777777" w:rsidR="00D33EFF" w:rsidRPr="004B27F1" w:rsidRDefault="00A342BE">
            <w:pPr>
              <w:pStyle w:val="BodyTextMainBody"/>
              <w:rPr>
                <w:rFonts w:ascii="Arial" w:hAnsi="Arial" w:cs="Arial"/>
              </w:rPr>
            </w:pPr>
            <w:r w:rsidRPr="004B27F1">
              <w:rPr>
                <w:rFonts w:ascii="Arial" w:hAnsi="Arial" w:cs="Arial"/>
              </w:rPr>
              <w:t>Are instructions to open or close accounts properly authorised and reported to trustees?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C08950F"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604B20E3" w14:textId="77777777" w:rsidR="00D33EFF" w:rsidRPr="004B27F1" w:rsidRDefault="00D33EFF">
            <w:pPr>
              <w:pStyle w:val="BodyTextMainBody"/>
              <w:jc w:val="center"/>
              <w:rPr>
                <w:rFonts w:ascii="Arial" w:hAnsi="Arial" w:cs="Arial"/>
              </w:rPr>
            </w:pPr>
          </w:p>
        </w:tc>
      </w:tr>
      <w:tr w:rsidR="00D33EFF" w:rsidRPr="004B27F1" w14:paraId="4AB0AA3B"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2E5BA0A" w14:textId="77777777" w:rsidR="00D33EFF" w:rsidRPr="004B27F1" w:rsidRDefault="00A342BE">
            <w:pPr>
              <w:pStyle w:val="BodyTextMainBody"/>
              <w:rPr>
                <w:rFonts w:ascii="Arial" w:hAnsi="Arial" w:cs="Arial"/>
              </w:rPr>
            </w:pPr>
            <w:r w:rsidRPr="004B27F1">
              <w:rPr>
                <w:rFonts w:ascii="Arial" w:hAnsi="Arial" w:cs="Arial"/>
              </w:rPr>
              <w:t>Are checks made to ensure that there are no dormant accounts?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221EFA4F"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9757906" w14:textId="77777777" w:rsidR="00D33EFF" w:rsidRPr="004B27F1" w:rsidRDefault="00D33EFF">
            <w:pPr>
              <w:pStyle w:val="BodyTextMainBody"/>
              <w:jc w:val="center"/>
              <w:rPr>
                <w:rFonts w:ascii="Arial" w:hAnsi="Arial" w:cs="Arial"/>
              </w:rPr>
            </w:pPr>
          </w:p>
        </w:tc>
      </w:tr>
      <w:tr w:rsidR="00D33EFF" w:rsidRPr="004B27F1" w14:paraId="1416D585"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767F651C" w14:textId="77777777" w:rsidR="00D33EFF" w:rsidRPr="004B27F1" w:rsidRDefault="00A342BE">
            <w:pPr>
              <w:pStyle w:val="BodyTextMainBody"/>
              <w:rPr>
                <w:rFonts w:ascii="Arial" w:hAnsi="Arial" w:cs="Arial"/>
              </w:rPr>
            </w:pPr>
            <w:r w:rsidRPr="004B27F1">
              <w:rPr>
                <w:rFonts w:ascii="Arial" w:hAnsi="Arial" w:cs="Arial"/>
              </w:rPr>
              <w:t>Are the accounts monitored to ensure there is no third party use?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056CE8C"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6D3E8F92" w14:textId="77777777" w:rsidR="00D33EFF" w:rsidRPr="004B27F1" w:rsidRDefault="00D33EFF">
            <w:pPr>
              <w:pStyle w:val="BodyTextMainBody"/>
              <w:jc w:val="center"/>
              <w:rPr>
                <w:rFonts w:ascii="Arial" w:hAnsi="Arial" w:cs="Arial"/>
              </w:rPr>
            </w:pPr>
          </w:p>
        </w:tc>
      </w:tr>
      <w:tr w:rsidR="00D33EFF" w:rsidRPr="004B27F1" w14:paraId="1DCAD497"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B09FDFF" w14:textId="77777777" w:rsidR="00D33EFF" w:rsidRPr="004B27F1" w:rsidRDefault="00A342BE">
            <w:pPr>
              <w:pStyle w:val="BodyTextMainBody"/>
              <w:rPr>
                <w:rFonts w:ascii="Arial" w:hAnsi="Arial" w:cs="Arial"/>
              </w:rPr>
            </w:pPr>
            <w:r w:rsidRPr="004B27F1">
              <w:rPr>
                <w:rFonts w:ascii="Arial" w:hAnsi="Arial" w:cs="Arial"/>
              </w:rPr>
              <w:t>Do the trustees regularly review the costs, benefits and risks of their current and</w:t>
            </w:r>
            <w:r w:rsidRPr="004B27F1">
              <w:rPr>
                <w:rFonts w:ascii="Arial" w:hAnsi="Arial" w:cs="Arial"/>
              </w:rPr>
              <w:br/>
              <w:t>deposit accounts?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5961FFB2"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F9B2443" w14:textId="77777777" w:rsidR="00D33EFF" w:rsidRPr="004B27F1" w:rsidRDefault="00D33EFF">
            <w:pPr>
              <w:pStyle w:val="BodyTextMainBody"/>
              <w:jc w:val="center"/>
              <w:rPr>
                <w:rFonts w:ascii="Arial" w:hAnsi="Arial" w:cs="Arial"/>
              </w:rPr>
            </w:pPr>
          </w:p>
        </w:tc>
      </w:tr>
      <w:tr w:rsidR="00D33EFF" w:rsidRPr="004B27F1" w14:paraId="3D33D1FB"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094A6BD1" w14:textId="77777777" w:rsidR="00D33EFF" w:rsidRPr="004B27F1" w:rsidRDefault="00A342BE">
            <w:pPr>
              <w:pStyle w:val="TableHeaderTable"/>
              <w:rPr>
                <w:rFonts w:ascii="Arial" w:hAnsi="Arial" w:cs="Arial"/>
              </w:rPr>
            </w:pPr>
            <w:r w:rsidRPr="004B27F1">
              <w:rPr>
                <w:rFonts w:ascii="Arial" w:hAnsi="Arial" w:cs="Arial"/>
              </w:rPr>
              <w:t>5.4 Electronic banking</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0716E4EE"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14593430"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11B74763"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80B5B09" w14:textId="77777777" w:rsidR="00D33EFF" w:rsidRPr="004B27F1" w:rsidRDefault="00A342BE">
            <w:pPr>
              <w:pStyle w:val="BodyTextMainBody"/>
              <w:rPr>
                <w:rFonts w:ascii="Arial" w:hAnsi="Arial" w:cs="Arial"/>
              </w:rPr>
            </w:pPr>
            <w:r w:rsidRPr="004B27F1">
              <w:rPr>
                <w:rFonts w:ascii="Arial" w:hAnsi="Arial" w:cs="Arial"/>
              </w:rPr>
              <w:t>If the charity uses electronic banking to make payments does the system used</w:t>
            </w:r>
            <w:r w:rsidRPr="004B27F1">
              <w:rPr>
                <w:rFonts w:ascii="Arial" w:hAnsi="Arial" w:cs="Arial"/>
              </w:rPr>
              <w:br/>
              <w:t>require authorisation of transactions by two individuals?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36B01B5F"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D16E0B5" w14:textId="77777777" w:rsidR="00D33EFF" w:rsidRPr="004B27F1" w:rsidRDefault="00D33EFF">
            <w:pPr>
              <w:pStyle w:val="BodyTextMainBody"/>
              <w:jc w:val="center"/>
              <w:rPr>
                <w:rFonts w:ascii="Arial" w:hAnsi="Arial" w:cs="Arial"/>
              </w:rPr>
            </w:pPr>
          </w:p>
        </w:tc>
      </w:tr>
      <w:tr w:rsidR="00D33EFF" w:rsidRPr="004B27F1" w14:paraId="50642D20"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F3A6D51" w14:textId="77777777" w:rsidR="00D33EFF" w:rsidRPr="004B27F1" w:rsidRDefault="00A342BE">
            <w:pPr>
              <w:pStyle w:val="BodyTextMainBody"/>
              <w:rPr>
                <w:rFonts w:ascii="Arial" w:hAnsi="Arial" w:cs="Arial"/>
              </w:rPr>
            </w:pPr>
            <w:r w:rsidRPr="004B27F1">
              <w:rPr>
                <w:rFonts w:ascii="Arial" w:hAnsi="Arial" w:cs="Arial"/>
              </w:rPr>
              <w:t>Are PCs kept secure with up-to-date anti-virus and spyware software and a personal firewall?</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3F8099C9"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3989A4C" w14:textId="77777777" w:rsidR="00D33EFF" w:rsidRPr="004B27F1" w:rsidRDefault="00D33EFF">
            <w:pPr>
              <w:pStyle w:val="BodyTextMainBody"/>
              <w:jc w:val="center"/>
              <w:rPr>
                <w:rFonts w:ascii="Arial" w:hAnsi="Arial" w:cs="Arial"/>
              </w:rPr>
            </w:pPr>
          </w:p>
        </w:tc>
      </w:tr>
      <w:tr w:rsidR="00D33EFF" w:rsidRPr="004B27F1" w14:paraId="339C3C26"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E240476" w14:textId="77777777" w:rsidR="00D33EFF" w:rsidRPr="004B27F1" w:rsidRDefault="00A342BE">
            <w:pPr>
              <w:pStyle w:val="BodyTextMainBody"/>
              <w:rPr>
                <w:rFonts w:ascii="Arial" w:hAnsi="Arial" w:cs="Arial"/>
              </w:rPr>
            </w:pPr>
            <w:r w:rsidRPr="004B27F1">
              <w:rPr>
                <w:rFonts w:ascii="Arial" w:hAnsi="Arial" w:cs="Arial"/>
              </w:rPr>
              <w:t>Are trustees and staff made aware of the need to ensure that the charity’s security details (including the password and PIN) are not compromised?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36CBE28F"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6BF4A8F" w14:textId="77777777" w:rsidR="00D33EFF" w:rsidRPr="004B27F1" w:rsidRDefault="00D33EFF">
            <w:pPr>
              <w:pStyle w:val="BodyTextMainBody"/>
              <w:jc w:val="center"/>
              <w:rPr>
                <w:rFonts w:ascii="Arial" w:hAnsi="Arial" w:cs="Arial"/>
              </w:rPr>
            </w:pPr>
          </w:p>
        </w:tc>
      </w:tr>
      <w:tr w:rsidR="00D33EFF" w:rsidRPr="004B27F1" w14:paraId="7DD0D003"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BBC3C60" w14:textId="77777777" w:rsidR="00D33EFF" w:rsidRPr="004B27F1" w:rsidRDefault="00A342BE">
            <w:pPr>
              <w:pStyle w:val="BodyTextMainBody"/>
              <w:rPr>
                <w:rFonts w:ascii="Arial" w:hAnsi="Arial" w:cs="Arial"/>
              </w:rPr>
            </w:pPr>
            <w:r w:rsidRPr="004B27F1">
              <w:rPr>
                <w:rFonts w:ascii="Arial" w:hAnsi="Arial" w:cs="Arial"/>
              </w:rPr>
              <w:t>Is the PIN and password regularly changed, for example to mitigate the risks of compromising security when individuals leave the charity?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F64D5B0"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6A669E39" w14:textId="77777777" w:rsidR="00D33EFF" w:rsidRPr="004B27F1" w:rsidRDefault="00D33EFF">
            <w:pPr>
              <w:pStyle w:val="BodyTextMainBody"/>
              <w:jc w:val="center"/>
              <w:rPr>
                <w:rFonts w:ascii="Arial" w:hAnsi="Arial" w:cs="Arial"/>
              </w:rPr>
            </w:pPr>
          </w:p>
        </w:tc>
      </w:tr>
      <w:tr w:rsidR="00D33EFF" w:rsidRPr="004B27F1" w14:paraId="62EBD2D2"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EC90517" w14:textId="77777777" w:rsidR="00D33EFF" w:rsidRPr="004B27F1" w:rsidRDefault="00A342BE">
            <w:pPr>
              <w:pStyle w:val="BodyTextMainBody"/>
              <w:rPr>
                <w:rFonts w:ascii="Arial" w:hAnsi="Arial" w:cs="Arial"/>
              </w:rPr>
            </w:pPr>
            <w:r w:rsidRPr="004B27F1">
              <w:rPr>
                <w:rFonts w:ascii="Arial" w:hAnsi="Arial" w:cs="Arial"/>
              </w:rPr>
              <w:t>Does the charity maintain a list of persons (trustees and staff) who are approved to have access to the PIN and password?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0D522E4"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5BA84F01" w14:textId="77777777" w:rsidR="00D33EFF" w:rsidRPr="004B27F1" w:rsidRDefault="00D33EFF">
            <w:pPr>
              <w:pStyle w:val="BodyTextMainBody"/>
              <w:jc w:val="center"/>
              <w:rPr>
                <w:rFonts w:ascii="Arial" w:hAnsi="Arial" w:cs="Arial"/>
              </w:rPr>
            </w:pPr>
          </w:p>
        </w:tc>
      </w:tr>
      <w:tr w:rsidR="00D33EFF" w:rsidRPr="004B27F1" w14:paraId="057E8DDF"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0C03ACFE" w14:textId="77777777" w:rsidR="00D33EFF" w:rsidRPr="004B27F1" w:rsidRDefault="00A342BE">
            <w:pPr>
              <w:pStyle w:val="BodyTextMainBody"/>
              <w:rPr>
                <w:rFonts w:ascii="Arial" w:hAnsi="Arial" w:cs="Arial"/>
              </w:rPr>
            </w:pPr>
            <w:r w:rsidRPr="004B27F1">
              <w:rPr>
                <w:rFonts w:ascii="Arial" w:hAnsi="Arial" w:cs="Arial"/>
              </w:rPr>
              <w:t>Does the charity keep an audit trail of electronic banking transactions?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4103291"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7C70912E" w14:textId="77777777" w:rsidR="00D33EFF" w:rsidRPr="004B27F1" w:rsidRDefault="00D33EFF">
            <w:pPr>
              <w:pStyle w:val="BodyTextMainBody"/>
              <w:jc w:val="center"/>
              <w:rPr>
                <w:rFonts w:ascii="Arial" w:hAnsi="Arial" w:cs="Arial"/>
              </w:rPr>
            </w:pPr>
          </w:p>
        </w:tc>
      </w:tr>
      <w:tr w:rsidR="00D33EFF" w:rsidRPr="004B27F1" w14:paraId="48FD7703"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31556BD" w14:textId="77777777" w:rsidR="00D33EFF" w:rsidRPr="004B27F1" w:rsidRDefault="00A342BE">
            <w:pPr>
              <w:pStyle w:val="BodyTextMainBody"/>
              <w:rPr>
                <w:rFonts w:ascii="Arial" w:hAnsi="Arial" w:cs="Arial"/>
              </w:rPr>
            </w:pPr>
            <w:r w:rsidRPr="004B27F1">
              <w:rPr>
                <w:rFonts w:ascii="Arial" w:hAnsi="Arial" w:cs="Arial"/>
              </w:rPr>
              <w:t>Have those using online banking facilities been trained in their use?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4AD6960"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BB0641D" w14:textId="77777777" w:rsidR="00D33EFF" w:rsidRPr="004B27F1" w:rsidRDefault="00D33EFF">
            <w:pPr>
              <w:pStyle w:val="BodyTextMainBody"/>
              <w:jc w:val="center"/>
              <w:rPr>
                <w:rFonts w:ascii="Arial" w:hAnsi="Arial" w:cs="Arial"/>
              </w:rPr>
            </w:pPr>
          </w:p>
        </w:tc>
      </w:tr>
      <w:tr w:rsidR="00D33EFF" w:rsidRPr="004B27F1" w14:paraId="65932C6D"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3ECB9D0F" w14:textId="77777777" w:rsidR="00D33EFF" w:rsidRPr="004B27F1" w:rsidRDefault="00A342BE">
            <w:pPr>
              <w:pStyle w:val="TableHeaderTable"/>
              <w:rPr>
                <w:rFonts w:ascii="Arial" w:hAnsi="Arial" w:cs="Arial"/>
              </w:rPr>
            </w:pPr>
            <w:r w:rsidRPr="004B27F1">
              <w:rPr>
                <w:rFonts w:ascii="Arial" w:hAnsi="Arial" w:cs="Arial"/>
              </w:rPr>
              <w:t>5.5 Non-traditional banking</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245522AA"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711FA1E8"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1A71E2A7" w14:textId="77777777" w:rsidTr="004B27F1">
        <w:trPr>
          <w:trHeight w:val="60"/>
        </w:trPr>
        <w:tc>
          <w:tcPr>
            <w:tcW w:w="8493" w:type="dxa"/>
            <w:tcBorders>
              <w:top w:val="single" w:sz="4" w:space="0" w:color="007A9E"/>
              <w:left w:val="single" w:sz="4" w:space="0" w:color="007A9E"/>
              <w:bottom w:val="single" w:sz="6" w:space="0" w:color="007A9E"/>
              <w:right w:val="single" w:sz="6" w:space="0" w:color="007A9E"/>
            </w:tcBorders>
            <w:tcMar>
              <w:top w:w="113" w:type="dxa"/>
              <w:left w:w="113" w:type="dxa"/>
              <w:bottom w:w="113" w:type="dxa"/>
              <w:right w:w="113" w:type="dxa"/>
            </w:tcMar>
            <w:vAlign w:val="center"/>
          </w:tcPr>
          <w:p w14:paraId="5A1C4835" w14:textId="77777777" w:rsidR="00D33EFF" w:rsidRPr="004B27F1" w:rsidRDefault="00A342BE">
            <w:pPr>
              <w:pStyle w:val="BodyTextMainBody"/>
              <w:rPr>
                <w:rFonts w:ascii="Arial" w:hAnsi="Arial" w:cs="Arial"/>
              </w:rPr>
            </w:pPr>
            <w:r w:rsidRPr="004B27F1">
              <w:rPr>
                <w:rFonts w:ascii="Arial" w:hAnsi="Arial" w:cs="Arial"/>
              </w:rPr>
              <w:t>If the charity uses non-traditional banking methods:</w:t>
            </w:r>
          </w:p>
        </w:tc>
        <w:tc>
          <w:tcPr>
            <w:tcW w:w="1140" w:type="dxa"/>
            <w:tcBorders>
              <w:top w:val="single" w:sz="4" w:space="0" w:color="007A9E"/>
              <w:left w:val="single" w:sz="6" w:space="0" w:color="007A9E"/>
              <w:bottom w:val="single" w:sz="6" w:space="0" w:color="007A9E"/>
              <w:right w:val="single" w:sz="6" w:space="0" w:color="007A9E"/>
            </w:tcBorders>
            <w:tcMar>
              <w:top w:w="113" w:type="dxa"/>
              <w:left w:w="113" w:type="dxa"/>
              <w:bottom w:w="113" w:type="dxa"/>
              <w:right w:w="113" w:type="dxa"/>
            </w:tcMar>
            <w:vAlign w:val="center"/>
          </w:tcPr>
          <w:p w14:paraId="0A0B07B4" w14:textId="77777777" w:rsidR="00D33EFF" w:rsidRPr="004B27F1" w:rsidRDefault="00D33EFF">
            <w:pPr>
              <w:pStyle w:val="NoParagraphStyle"/>
              <w:spacing w:line="240" w:lineRule="auto"/>
              <w:textAlignment w:val="auto"/>
              <w:rPr>
                <w:rFonts w:ascii="Arial" w:hAnsi="Arial" w:cs="Arial"/>
                <w:color w:val="auto"/>
              </w:rPr>
            </w:pPr>
          </w:p>
        </w:tc>
        <w:tc>
          <w:tcPr>
            <w:tcW w:w="1140" w:type="dxa"/>
            <w:tcBorders>
              <w:top w:val="single" w:sz="4" w:space="0" w:color="007A9E"/>
              <w:left w:val="single" w:sz="6" w:space="0" w:color="007A9E"/>
              <w:bottom w:val="single" w:sz="6" w:space="0" w:color="007A9E"/>
              <w:right w:val="single" w:sz="4" w:space="0" w:color="007A9E"/>
            </w:tcBorders>
            <w:tcMar>
              <w:top w:w="113" w:type="dxa"/>
              <w:left w:w="113" w:type="dxa"/>
              <w:bottom w:w="113" w:type="dxa"/>
              <w:right w:w="113" w:type="dxa"/>
            </w:tcMar>
            <w:vAlign w:val="center"/>
          </w:tcPr>
          <w:p w14:paraId="64332DD3" w14:textId="77777777" w:rsidR="00D33EFF" w:rsidRPr="004B27F1" w:rsidRDefault="00D33EFF">
            <w:pPr>
              <w:pStyle w:val="NoParagraphStyle"/>
              <w:spacing w:line="240" w:lineRule="auto"/>
              <w:textAlignment w:val="auto"/>
              <w:rPr>
                <w:rFonts w:ascii="Arial" w:hAnsi="Arial" w:cs="Arial"/>
                <w:color w:val="auto"/>
              </w:rPr>
            </w:pPr>
          </w:p>
        </w:tc>
      </w:tr>
      <w:tr w:rsidR="00D33EFF" w:rsidRPr="004B27F1" w14:paraId="2F2AB011" w14:textId="77777777" w:rsidTr="004B27F1">
        <w:trPr>
          <w:trHeight w:val="60"/>
        </w:trPr>
        <w:tc>
          <w:tcPr>
            <w:tcW w:w="8493" w:type="dxa"/>
            <w:tcBorders>
              <w:top w:val="single" w:sz="6"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E10E2D5"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policies set and approved by trustees defining the circumstances when non-traditional banking methods may be used?</w:t>
            </w:r>
          </w:p>
        </w:tc>
        <w:tc>
          <w:tcPr>
            <w:tcW w:w="1140" w:type="dxa"/>
            <w:tcBorders>
              <w:top w:val="single" w:sz="6"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08DAC7C5" w14:textId="77777777" w:rsidR="00D33EFF" w:rsidRPr="004B27F1" w:rsidRDefault="00D33EFF">
            <w:pPr>
              <w:pStyle w:val="BodyTextMainBody"/>
              <w:jc w:val="center"/>
              <w:rPr>
                <w:rFonts w:ascii="Arial" w:hAnsi="Arial" w:cs="Arial"/>
              </w:rPr>
            </w:pPr>
          </w:p>
        </w:tc>
        <w:tc>
          <w:tcPr>
            <w:tcW w:w="1140" w:type="dxa"/>
            <w:tcBorders>
              <w:top w:val="single" w:sz="6"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4C2E817F" w14:textId="77777777" w:rsidR="00D33EFF" w:rsidRPr="004B27F1" w:rsidRDefault="00D33EFF">
            <w:pPr>
              <w:pStyle w:val="BodyTextMainBody"/>
              <w:jc w:val="center"/>
              <w:rPr>
                <w:rFonts w:ascii="Arial" w:hAnsi="Arial" w:cs="Arial"/>
              </w:rPr>
            </w:pPr>
          </w:p>
        </w:tc>
      </w:tr>
      <w:tr w:rsidR="00D33EFF" w:rsidRPr="004B27F1" w14:paraId="7A49645E"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13B1483B"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is the use of such methods limited to essential transfers where traditional banking methods cannot be used?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132CC0ED"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36F1EE22" w14:textId="77777777" w:rsidR="00D33EFF" w:rsidRPr="004B27F1" w:rsidRDefault="00D33EFF">
            <w:pPr>
              <w:pStyle w:val="BodyTextMainBody"/>
              <w:jc w:val="center"/>
              <w:rPr>
                <w:rFonts w:ascii="Arial" w:hAnsi="Arial" w:cs="Arial"/>
              </w:rPr>
            </w:pPr>
          </w:p>
        </w:tc>
      </w:tr>
      <w:tr w:rsidR="00D33EFF" w:rsidRPr="004B27F1" w14:paraId="520C77A5"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6C9C5811"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does the charity keep an audit trail of non-traditional banking transactions?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44EB6FFF"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734722A" w14:textId="77777777" w:rsidR="00D33EFF" w:rsidRPr="004B27F1" w:rsidRDefault="00D33EFF">
            <w:pPr>
              <w:pStyle w:val="BodyTextMainBody"/>
              <w:jc w:val="center"/>
              <w:rPr>
                <w:rFonts w:ascii="Arial" w:hAnsi="Arial" w:cs="Arial"/>
              </w:rPr>
            </w:pPr>
          </w:p>
        </w:tc>
      </w:tr>
      <w:tr w:rsidR="00D33EFF" w:rsidRPr="004B27F1" w14:paraId="5720DEB0"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4356CC3C" w14:textId="77777777" w:rsidR="00D33EFF"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does the charity ensure that the controls that are in place for its traditional bank transactions also operate with non-traditional banking transactions?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73E5E4B9"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55847F9F" w14:textId="77777777" w:rsidR="00D33EFF" w:rsidRPr="004B27F1" w:rsidRDefault="00D33EFF">
            <w:pPr>
              <w:pStyle w:val="BodyTextMainBody"/>
              <w:jc w:val="center"/>
              <w:rPr>
                <w:rFonts w:ascii="Arial" w:hAnsi="Arial" w:cs="Arial"/>
              </w:rPr>
            </w:pPr>
          </w:p>
        </w:tc>
      </w:tr>
      <w:tr w:rsidR="00D33EFF" w:rsidRPr="004B27F1" w14:paraId="246ABBCC" w14:textId="77777777" w:rsidTr="004B27F1">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230BDD4E" w14:textId="77777777" w:rsidR="00D33EFF" w:rsidRPr="004B27F1" w:rsidRDefault="00A342BE">
            <w:pPr>
              <w:pStyle w:val="TableHeaderTable"/>
              <w:rPr>
                <w:rFonts w:ascii="Arial" w:hAnsi="Arial" w:cs="Arial"/>
              </w:rPr>
            </w:pPr>
            <w:r w:rsidRPr="004B27F1">
              <w:rPr>
                <w:rFonts w:ascii="Arial" w:hAnsi="Arial" w:cs="Arial"/>
              </w:rPr>
              <w:t>5.6 Restricted funds and endowment funds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1935CB3C" w14:textId="77777777" w:rsidR="00D33EFF"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14:paraId="3FC284BA" w14:textId="77777777" w:rsidR="00D33EFF" w:rsidRPr="004B27F1" w:rsidRDefault="00A342BE">
            <w:pPr>
              <w:pStyle w:val="TableHeaderTable"/>
              <w:jc w:val="center"/>
              <w:rPr>
                <w:rFonts w:ascii="Arial" w:hAnsi="Arial" w:cs="Arial"/>
              </w:rPr>
            </w:pPr>
            <w:r w:rsidRPr="004B27F1">
              <w:rPr>
                <w:rFonts w:ascii="Arial" w:hAnsi="Arial" w:cs="Arial"/>
              </w:rPr>
              <w:t>No</w:t>
            </w:r>
          </w:p>
        </w:tc>
      </w:tr>
      <w:tr w:rsidR="00D33EFF" w:rsidRPr="004B27F1" w14:paraId="7972A744"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2DB34DFD" w14:textId="77777777" w:rsidR="00D33EFF" w:rsidRPr="004B27F1" w:rsidRDefault="00A342BE">
            <w:pPr>
              <w:pStyle w:val="BodyTextMainBody"/>
              <w:rPr>
                <w:rFonts w:ascii="Arial" w:hAnsi="Arial" w:cs="Arial"/>
              </w:rPr>
            </w:pPr>
            <w:r w:rsidRPr="004B27F1">
              <w:rPr>
                <w:rFonts w:ascii="Arial" w:hAnsi="Arial" w:cs="Arial"/>
              </w:rPr>
              <w:t>Are procedures in place to ensure that any restrictions put on the use of funds, by</w:t>
            </w:r>
            <w:r w:rsidRPr="004B27F1">
              <w:rPr>
                <w:rFonts w:ascii="Arial" w:hAnsi="Arial" w:cs="Arial"/>
              </w:rPr>
              <w:br/>
              <w:t>the donor or through an appeal, are observed?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52C3A452"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3683CD95" w14:textId="77777777" w:rsidR="00D33EFF" w:rsidRPr="004B27F1" w:rsidRDefault="00D33EFF">
            <w:pPr>
              <w:pStyle w:val="BodyTextMainBody"/>
              <w:jc w:val="center"/>
              <w:rPr>
                <w:rFonts w:ascii="Arial" w:hAnsi="Arial" w:cs="Arial"/>
              </w:rPr>
            </w:pPr>
          </w:p>
        </w:tc>
      </w:tr>
      <w:tr w:rsidR="00D33EFF" w:rsidRPr="004B27F1" w14:paraId="7A2C9892" w14:textId="77777777" w:rsidTr="004B27F1">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14:paraId="3E87C940" w14:textId="77777777" w:rsidR="00D33EFF" w:rsidRPr="004B27F1" w:rsidRDefault="00A342BE">
            <w:pPr>
              <w:pStyle w:val="BodyTextMainBody"/>
              <w:rPr>
                <w:rFonts w:ascii="Arial" w:hAnsi="Arial" w:cs="Arial"/>
              </w:rPr>
            </w:pPr>
            <w:r w:rsidRPr="004B27F1">
              <w:rPr>
                <w:rFonts w:ascii="Arial" w:hAnsi="Arial" w:cs="Arial"/>
              </w:rPr>
              <w:t>Does the charity ensure that the conditions attached to permanent endowments</w:t>
            </w:r>
            <w:r w:rsidRPr="004B27F1">
              <w:rPr>
                <w:rFonts w:ascii="Arial" w:hAnsi="Arial" w:cs="Arial"/>
              </w:rPr>
              <w:br/>
              <w:t>are observed?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14:paraId="7A40654D" w14:textId="77777777" w:rsidR="00D33EFF" w:rsidRPr="004B27F1" w:rsidRDefault="00D33EFF">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14:paraId="137B3F00" w14:textId="77777777" w:rsidR="00D33EFF" w:rsidRPr="004B27F1" w:rsidRDefault="00D33EFF">
            <w:pPr>
              <w:pStyle w:val="BodyTextMainBody"/>
              <w:jc w:val="center"/>
              <w:rPr>
                <w:rFonts w:ascii="Arial" w:hAnsi="Arial" w:cs="Arial"/>
              </w:rPr>
            </w:pPr>
          </w:p>
        </w:tc>
      </w:tr>
    </w:tbl>
    <w:p w14:paraId="1BE61460" w14:textId="77777777" w:rsidR="00D33EFF" w:rsidRPr="004B27F1" w:rsidRDefault="00D33EFF">
      <w:pPr>
        <w:pStyle w:val="BodyTextMainBody"/>
        <w:spacing w:after="0"/>
        <w:rPr>
          <w:rFonts w:ascii="Arial" w:hAnsi="Arial" w:cs="Arial"/>
        </w:rPr>
      </w:pPr>
    </w:p>
    <w:sectPr w:rsidR="00D33EFF" w:rsidRPr="004B27F1">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x-Regular">
    <w:charset w:val="00"/>
    <w:family w:val="auto"/>
    <w:pitch w:val="variable"/>
    <w:sig w:usb0="8000002F" w:usb1="4000004A" w:usb2="00000000" w:usb3="00000000" w:csb0="00000001" w:csb1="00000000"/>
  </w:font>
  <w:font w:name="Dax-Medium">
    <w:charset w:val="00"/>
    <w:family w:val="auto"/>
    <w:pitch w:val="variable"/>
    <w:sig w:usb0="8000002F" w:usb1="4000004A" w:usb2="00000000" w:usb3="00000000" w:csb0="00000001" w:csb1="00000000"/>
  </w:font>
  <w:font w:name="Dax-Light">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F1"/>
    <w:rsid w:val="001A46EF"/>
    <w:rsid w:val="004B27F1"/>
    <w:rsid w:val="00A342BE"/>
    <w:rsid w:val="00D3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AA069"/>
  <w14:defaultImageDpi w14:val="0"/>
  <w15:docId w15:val="{6CBF5F5B-AACA-4F6E-928B-67409BBB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TitleMainBody">
    <w:name w:val="Title (Main Body)"/>
    <w:basedOn w:val="NoParagraphStyle"/>
    <w:uiPriority w:val="99"/>
    <w:pPr>
      <w:suppressAutoHyphens/>
      <w:spacing w:after="227"/>
    </w:pPr>
    <w:rPr>
      <w:rFonts w:ascii="Dax-Regular" w:hAnsi="Dax-Regular" w:cs="Dax-Regular"/>
      <w:color w:val="007A9E"/>
      <w:sz w:val="48"/>
      <w:szCs w:val="48"/>
    </w:rPr>
  </w:style>
  <w:style w:type="paragraph" w:customStyle="1" w:styleId="TOCHeadingContents">
    <w:name w:val="TOC Heading (Contents)"/>
    <w:basedOn w:val="NoParagraphStyle"/>
    <w:uiPriority w:val="99"/>
    <w:pPr>
      <w:suppressAutoHyphens/>
      <w:spacing w:before="227" w:after="113"/>
    </w:pPr>
    <w:rPr>
      <w:rFonts w:ascii="Dax-Regular" w:hAnsi="Dax-Regular" w:cs="Dax-Regular"/>
      <w:color w:val="007A9E"/>
      <w:sz w:val="36"/>
      <w:szCs w:val="36"/>
    </w:rPr>
  </w:style>
  <w:style w:type="paragraph" w:customStyle="1" w:styleId="TOCContents">
    <w:name w:val="TOC (Contents)"/>
    <w:basedOn w:val="NoParagraphStyle"/>
    <w:uiPriority w:val="99"/>
    <w:pPr>
      <w:tabs>
        <w:tab w:val="right" w:pos="9354"/>
      </w:tabs>
      <w:suppressAutoHyphens/>
      <w:spacing w:before="113" w:line="300" w:lineRule="atLeast"/>
      <w:ind w:left="567"/>
    </w:pPr>
    <w:rPr>
      <w:rFonts w:ascii="Dax-Medium" w:hAnsi="Dax-Medium" w:cs="Dax-Medium"/>
      <w:sz w:val="22"/>
      <w:szCs w:val="22"/>
    </w:rPr>
  </w:style>
  <w:style w:type="paragraph" w:customStyle="1" w:styleId="HeadingMainBody">
    <w:name w:val="Heading (Main Body)"/>
    <w:basedOn w:val="NoParagraphStyle"/>
    <w:uiPriority w:val="99"/>
    <w:pPr>
      <w:suppressAutoHyphens/>
      <w:spacing w:before="227" w:after="113"/>
    </w:pPr>
    <w:rPr>
      <w:rFonts w:ascii="Dax-Regular" w:hAnsi="Dax-Regular" w:cs="Dax-Regular"/>
      <w:color w:val="007A9E"/>
      <w:sz w:val="36"/>
      <w:szCs w:val="36"/>
    </w:rPr>
  </w:style>
  <w:style w:type="paragraph" w:customStyle="1" w:styleId="BodyTextMainBody">
    <w:name w:val="Body Text (Main Body)"/>
    <w:basedOn w:val="NoParagraphStyle"/>
    <w:uiPriority w:val="99"/>
    <w:pPr>
      <w:suppressAutoHyphens/>
      <w:spacing w:after="113" w:line="300" w:lineRule="atLeast"/>
    </w:pPr>
    <w:rPr>
      <w:rFonts w:ascii="Dax-Light" w:hAnsi="Dax-Light" w:cs="Dax-Light"/>
      <w:sz w:val="22"/>
      <w:szCs w:val="22"/>
    </w:rPr>
  </w:style>
  <w:style w:type="paragraph" w:customStyle="1" w:styleId="TableHeaderTable">
    <w:name w:val="Table Header (Table)"/>
    <w:basedOn w:val="BodyTextMainBody"/>
    <w:uiPriority w:val="99"/>
    <w:pPr>
      <w:spacing w:after="0"/>
    </w:pPr>
    <w:rPr>
      <w:rFonts w:ascii="Dax-Medium" w:hAnsi="Dax-Medium" w:cs="Dax-Medium"/>
      <w:color w:val="FFFFFF"/>
    </w:rPr>
  </w:style>
  <w:style w:type="paragraph" w:customStyle="1" w:styleId="BulletMainBody">
    <w:name w:val="Bullet (Main Body)"/>
    <w:basedOn w:val="NoParagraphStyle"/>
    <w:uiPriority w:val="99"/>
    <w:pPr>
      <w:suppressAutoHyphens/>
      <w:spacing w:after="113" w:line="300" w:lineRule="atLeast"/>
      <w:ind w:left="567" w:hanging="170"/>
    </w:pPr>
    <w:rPr>
      <w:rFonts w:ascii="Dax-Light" w:hAnsi="Dax-Light" w:cs="Dax-Light"/>
      <w:sz w:val="22"/>
      <w:szCs w:val="22"/>
    </w:rPr>
  </w:style>
  <w:style w:type="paragraph" w:customStyle="1" w:styleId="TableBulletTable">
    <w:name w:val="Table Bullet (Table)"/>
    <w:basedOn w:val="BulletMainBody"/>
    <w:uiPriority w:val="99"/>
    <w:pPr>
      <w:ind w:left="170"/>
    </w:pPr>
  </w:style>
  <w:style w:type="character" w:customStyle="1" w:styleId="Bullet-Colour">
    <w:name w:val="Bullet - Colour"/>
    <w:uiPriority w:val="99"/>
    <w:rPr>
      <w:rFonts w:ascii="Dax-Medium" w:hAnsi="Dax-Medium" w:cs="Dax-Medium"/>
      <w:color w:val="007A9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A9CA34972BF4C8ADE7E52FCCF6290" ma:contentTypeVersion="13" ma:contentTypeDescription="Create a new document." ma:contentTypeScope="" ma:versionID="1bb4d38f4d7629f482c19a60c7f4cb91">
  <xsd:schema xmlns:xsd="http://www.w3.org/2001/XMLSchema" xmlns:xs="http://www.w3.org/2001/XMLSchema" xmlns:p="http://schemas.microsoft.com/office/2006/metadata/properties" xmlns:ns2="329c5a34-619a-4ec7-b961-c26012b2af30" xmlns:ns3="82c787dc-530e-4e75-9369-f78ccf13dda6" targetNamespace="http://schemas.microsoft.com/office/2006/metadata/properties" ma:root="true" ma:fieldsID="da12fc1f0d524dfa17fc0aee8bae72ac" ns2:_="" ns3:_="">
    <xsd:import namespace="329c5a34-619a-4ec7-b961-c26012b2af30"/>
    <xsd:import namespace="82c787dc-530e-4e75-9369-f78ccf13d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c5a34-619a-4ec7-b961-c26012b2a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787dc-530e-4e75-9369-f78ccf13d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4DB07-3C4E-4560-9A67-0EC394F9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c5a34-619a-4ec7-b961-c26012b2af30"/>
    <ds:schemaRef ds:uri="82c787dc-530e-4e75-9369-f78ccf13d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A6171-DEE2-47AC-8BC9-12198A0FAF83}">
  <ds:schemaRefs>
    <ds:schemaRef ds:uri="http://schemas.microsoft.com/sharepoint/v3/contenttype/forms"/>
  </ds:schemaRefs>
</ds:datastoreItem>
</file>

<file path=customXml/itemProps3.xml><?xml version="1.0" encoding="utf-8"?>
<ds:datastoreItem xmlns:ds="http://schemas.openxmlformats.org/officeDocument/2006/customXml" ds:itemID="{99AF29F3-906E-4B05-BC23-736B989F7C24}">
  <ds:schemaRefs>
    <ds:schemaRef ds:uri="http://purl.org/dc/elements/1.1/"/>
    <ds:schemaRef ds:uri="http://schemas.microsoft.com/office/2006/metadata/properties"/>
    <ds:schemaRef ds:uri="82c787dc-530e-4e75-9369-f78ccf13dda6"/>
    <ds:schemaRef ds:uri="329c5a34-619a-4ec7-b961-c26012b2af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Frame</dc:creator>
  <cp:lastModifiedBy>Debbie Dye</cp:lastModifiedBy>
  <cp:revision>2</cp:revision>
  <dcterms:created xsi:type="dcterms:W3CDTF">2021-06-10T09:14:00Z</dcterms:created>
  <dcterms:modified xsi:type="dcterms:W3CDTF">2021-06-10T09:14:00Z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0x010100386A9CA34972BF4C8ADE7E52FCCF6290</vt:lpwstr>
  </property>
</Properties>
</file>