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D141" w14:textId="4CDCB797" w:rsidR="00580FC2" w:rsidRDefault="00545369">
      <w:pPr>
        <w:pStyle w:val="Heading2"/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0" locked="0" layoutInCell="1" allowOverlap="1" wp14:anchorId="492EE169" wp14:editId="5631BAEB">
            <wp:simplePos x="0" y="0"/>
            <wp:positionH relativeFrom="column">
              <wp:posOffset>-288290</wp:posOffset>
            </wp:positionH>
            <wp:positionV relativeFrom="paragraph">
              <wp:posOffset>-403225</wp:posOffset>
            </wp:positionV>
            <wp:extent cx="818515" cy="58483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F5C84" w14:textId="77777777" w:rsidR="007B2AB9" w:rsidRDefault="00355CA8" w:rsidP="00270126">
      <w:pPr>
        <w:pStyle w:val="Heading2"/>
        <w:jc w:val="center"/>
      </w:pPr>
      <w:r>
        <w:t>Role</w:t>
      </w:r>
      <w:r w:rsidR="007B2AB9">
        <w:t xml:space="preserve"> </w:t>
      </w:r>
      <w:r w:rsidR="009E7B28">
        <w:t>Description</w:t>
      </w:r>
      <w:r w:rsidR="007B2AB9">
        <w:t xml:space="preserve">: </w:t>
      </w:r>
      <w:r w:rsidR="003D42F1">
        <w:t>Vision</w:t>
      </w:r>
      <w:r w:rsidR="00E12E87">
        <w:t xml:space="preserve"> Youth Club </w:t>
      </w:r>
      <w:r w:rsidR="00530AA4">
        <w:t>–</w:t>
      </w:r>
      <w:r w:rsidR="004600BB">
        <w:t xml:space="preserve"> </w:t>
      </w:r>
      <w:r w:rsidR="00E960F8">
        <w:t xml:space="preserve">Youth Club Assistant </w:t>
      </w:r>
      <w:r w:rsidR="003D42F1">
        <w:t>– Sport</w:t>
      </w:r>
    </w:p>
    <w:p w14:paraId="43BD0CBE" w14:textId="77777777" w:rsidR="007B2AB9" w:rsidRPr="008D1EA6" w:rsidRDefault="007B2AB9">
      <w:pPr>
        <w:rPr>
          <w:sz w:val="18"/>
          <w:szCs w:val="18"/>
        </w:rPr>
      </w:pPr>
    </w:p>
    <w:tbl>
      <w:tblPr>
        <w:tblW w:w="11204" w:type="dxa"/>
        <w:tblInd w:w="-432" w:type="dxa"/>
        <w:tblLook w:val="0000" w:firstRow="0" w:lastRow="0" w:firstColumn="0" w:lastColumn="0" w:noHBand="0" w:noVBand="0"/>
      </w:tblPr>
      <w:tblGrid>
        <w:gridCol w:w="2618"/>
        <w:gridCol w:w="2483"/>
        <w:gridCol w:w="2962"/>
        <w:gridCol w:w="3141"/>
      </w:tblGrid>
      <w:tr w:rsidR="00257C0F" w14:paraId="5EE5253F" w14:textId="77777777">
        <w:trPr>
          <w:trHeight w:val="440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EB83A" w14:textId="77777777" w:rsidR="00257C0F" w:rsidRDefault="00355CA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Organisation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E75CA" w14:textId="77777777" w:rsidR="00257C0F" w:rsidRDefault="00257C0F" w:rsidP="008C74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Thatcham Youth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9B5BB" w14:textId="77777777" w:rsidR="00257C0F" w:rsidRPr="00684210" w:rsidRDefault="00D25556" w:rsidP="00501D9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Rate of pay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D7743" w14:textId="77777777" w:rsidR="00257C0F" w:rsidRPr="00355CA8" w:rsidRDefault="008A45A9" w:rsidP="00E960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3D42F1">
              <w:rPr>
                <w:rFonts w:ascii="Arial" w:hAnsi="Arial" w:cs="Arial"/>
                <w:sz w:val="22"/>
                <w:szCs w:val="22"/>
              </w:rPr>
              <w:t>9.00</w:t>
            </w:r>
            <w:r>
              <w:rPr>
                <w:rFonts w:ascii="Arial" w:hAnsi="Arial" w:cs="Arial"/>
                <w:sz w:val="22"/>
                <w:szCs w:val="22"/>
              </w:rPr>
              <w:t xml:space="preserve"> per hour</w:t>
            </w:r>
          </w:p>
        </w:tc>
      </w:tr>
      <w:tr w:rsidR="00257C0F" w14:paraId="41FEC603" w14:textId="77777777">
        <w:trPr>
          <w:trHeight w:val="536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2CEE9" w14:textId="77777777" w:rsidR="00257C0F" w:rsidRDefault="00257C0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Title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87F23" w14:textId="77777777" w:rsidR="00257C0F" w:rsidRDefault="0063124C" w:rsidP="00C824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Youth Club Assistant 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227ED" w14:textId="77777777" w:rsidR="00257C0F" w:rsidRDefault="00257C0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Location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26A24" w14:textId="14BAAFEB" w:rsidR="00257C0F" w:rsidRPr="004A66B1" w:rsidRDefault="0088705D" w:rsidP="00970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>Various Projects</w:t>
            </w:r>
          </w:p>
        </w:tc>
      </w:tr>
      <w:tr w:rsidR="00257C0F" w:rsidRPr="00341C00" w14:paraId="6A087474" w14:textId="77777777" w:rsidTr="001662D0">
        <w:trPr>
          <w:trHeight w:val="771"/>
        </w:trPr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65FF403F" w14:textId="77777777" w:rsidR="00257C0F" w:rsidRPr="00341C00" w:rsidRDefault="00257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1C00">
              <w:rPr>
                <w:rFonts w:ascii="Arial" w:hAnsi="Arial" w:cs="Arial"/>
                <w:b/>
                <w:bCs/>
                <w:sz w:val="22"/>
                <w:szCs w:val="22"/>
              </w:rPr>
              <w:t>Hours of work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14:paraId="0C50A4F4" w14:textId="66BCC421" w:rsidR="00257C0F" w:rsidRPr="00341C00" w:rsidRDefault="0088705D" w:rsidP="00E960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– </w:t>
            </w:r>
            <w:r w:rsidR="007102DA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14:paraId="0CD4E5FB" w14:textId="77777777" w:rsidR="00257C0F" w:rsidRPr="00341C00" w:rsidRDefault="00257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1C00">
              <w:rPr>
                <w:rFonts w:ascii="Arial" w:hAnsi="Arial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vAlign w:val="center"/>
          </w:tcPr>
          <w:p w14:paraId="5E8790A5" w14:textId="77777777" w:rsidR="00257C0F" w:rsidRDefault="00F638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Moorside Community Centre, </w:t>
            </w:r>
          </w:p>
          <w:p w14:paraId="11C4E834" w14:textId="77777777" w:rsidR="00F63886" w:rsidRDefault="00F638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Urquhart Road, Thatcham</w:t>
            </w:r>
          </w:p>
          <w:p w14:paraId="4A0CD9B3" w14:textId="77777777" w:rsidR="00F63886" w:rsidRPr="00341C00" w:rsidRDefault="00F638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RG19 4RE</w:t>
            </w:r>
          </w:p>
        </w:tc>
      </w:tr>
      <w:tr w:rsidR="00257C0F" w:rsidRPr="005D664F" w14:paraId="4A014F25" w14:textId="77777777" w:rsidTr="001662D0">
        <w:trPr>
          <w:trHeight w:val="771"/>
        </w:trPr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61686A78" w14:textId="77777777" w:rsidR="00257C0F" w:rsidRPr="005D664F" w:rsidRDefault="00257C0F" w:rsidP="00363F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Reports to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14:paraId="7DC95FBF" w14:textId="77777777" w:rsidR="00257C0F" w:rsidRPr="005D664F" w:rsidRDefault="003D42F1" w:rsidP="00F638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 Club Manager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14:paraId="316B20A4" w14:textId="77777777" w:rsidR="00257C0F" w:rsidRPr="005D664F" w:rsidRDefault="00257C0F" w:rsidP="00355C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664F">
              <w:rPr>
                <w:rFonts w:ascii="Arial" w:hAnsi="Arial" w:cs="Arial"/>
                <w:b/>
                <w:bCs/>
                <w:sz w:val="22"/>
                <w:szCs w:val="22"/>
              </w:rPr>
              <w:t>Managed by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vAlign w:val="center"/>
          </w:tcPr>
          <w:p w14:paraId="75D00FF6" w14:textId="77777777" w:rsidR="00257C0F" w:rsidRPr="005D664F" w:rsidRDefault="003D42F1" w:rsidP="003E3B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 Club Manager</w:t>
            </w:r>
            <w:r w:rsidR="008A45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00BB" w:rsidRPr="00355CA8" w14:paraId="08BA4393" w14:textId="77777777" w:rsidTr="00E56CD2">
        <w:trPr>
          <w:trHeight w:val="771"/>
        </w:trPr>
        <w:tc>
          <w:tcPr>
            <w:tcW w:w="11204" w:type="dxa"/>
            <w:gridSpan w:val="4"/>
            <w:tcBorders>
              <w:bottom w:val="single" w:sz="4" w:space="0" w:color="auto"/>
            </w:tcBorders>
            <w:vAlign w:val="center"/>
          </w:tcPr>
          <w:p w14:paraId="2F46252B" w14:textId="77777777" w:rsidR="004600BB" w:rsidRDefault="004600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0CBD96" w14:textId="77777777" w:rsidR="004600BB" w:rsidRPr="00355CA8" w:rsidRDefault="004600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CA8">
              <w:rPr>
                <w:rFonts w:ascii="Arial" w:hAnsi="Arial" w:cs="Arial"/>
                <w:b/>
                <w:bCs/>
                <w:sz w:val="22"/>
                <w:szCs w:val="22"/>
              </w:rPr>
              <w:t>Role Purpose</w:t>
            </w:r>
          </w:p>
          <w:p w14:paraId="50D1EA99" w14:textId="77777777" w:rsidR="004600BB" w:rsidRDefault="004600BB">
            <w:pPr>
              <w:rPr>
                <w:rFonts w:ascii="Arial" w:hAnsi="Arial" w:cs="Arial"/>
                <w:sz w:val="22"/>
              </w:rPr>
            </w:pPr>
          </w:p>
          <w:p w14:paraId="2021D7E2" w14:textId="735B7E4D" w:rsidR="004600BB" w:rsidRDefault="004600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assist in the running and facilitation of a safe, friendly and enjoyable environment within a youth club setting for young p</w:t>
            </w:r>
            <w:r w:rsidR="008A45A9">
              <w:rPr>
                <w:rFonts w:ascii="Arial" w:hAnsi="Arial" w:cs="Arial"/>
                <w:sz w:val="22"/>
              </w:rPr>
              <w:t>eople aged</w:t>
            </w:r>
            <w:r w:rsidR="003D42F1">
              <w:rPr>
                <w:rFonts w:ascii="Arial" w:hAnsi="Arial" w:cs="Arial"/>
                <w:sz w:val="22"/>
              </w:rPr>
              <w:t xml:space="preserve"> 7-11</w:t>
            </w:r>
            <w:r w:rsidR="008A45A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years</w:t>
            </w:r>
            <w:r w:rsidR="0088705D">
              <w:rPr>
                <w:rFonts w:ascii="Arial" w:hAnsi="Arial" w:cs="Arial"/>
                <w:sz w:val="22"/>
              </w:rPr>
              <w:t xml:space="preserve"> &amp; 11-14+ year olds</w:t>
            </w:r>
            <w:r w:rsidR="003D42F1">
              <w:rPr>
                <w:rFonts w:ascii="Arial" w:hAnsi="Arial" w:cs="Arial"/>
                <w:sz w:val="22"/>
              </w:rPr>
              <w:t xml:space="preserve">, focussing on the delivery of sports activities. </w:t>
            </w:r>
            <w:r w:rsidR="0088705D">
              <w:rPr>
                <w:rFonts w:ascii="Arial" w:hAnsi="Arial" w:cs="Arial"/>
                <w:sz w:val="22"/>
              </w:rPr>
              <w:t xml:space="preserve">To also </w:t>
            </w:r>
            <w:r w:rsidR="007F5F79">
              <w:rPr>
                <w:rFonts w:ascii="Arial" w:hAnsi="Arial" w:cs="Arial"/>
                <w:sz w:val="22"/>
              </w:rPr>
              <w:t xml:space="preserve">run the Thatcham Youth Together programme </w:t>
            </w:r>
            <w:r w:rsidR="003E7C23">
              <w:rPr>
                <w:rFonts w:ascii="Arial" w:hAnsi="Arial" w:cs="Arial"/>
                <w:sz w:val="22"/>
              </w:rPr>
              <w:t xml:space="preserve">when this project is running. </w:t>
            </w:r>
          </w:p>
          <w:p w14:paraId="4D63CCF2" w14:textId="77777777" w:rsidR="004600BB" w:rsidRPr="00355CA8" w:rsidRDefault="00460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BF01D7" w14:textId="77777777" w:rsidR="004A66B1" w:rsidRDefault="004A66B1"/>
    <w:p w14:paraId="76B69215" w14:textId="77777777" w:rsidR="004600BB" w:rsidRDefault="004600BB"/>
    <w:tbl>
      <w:tblPr>
        <w:tblW w:w="11204" w:type="dxa"/>
        <w:tblInd w:w="-432" w:type="dxa"/>
        <w:tblLook w:val="0000" w:firstRow="0" w:lastRow="0" w:firstColumn="0" w:lastColumn="0" w:noHBand="0" w:noVBand="0"/>
      </w:tblPr>
      <w:tblGrid>
        <w:gridCol w:w="10440"/>
        <w:gridCol w:w="764"/>
      </w:tblGrid>
      <w:tr w:rsidR="00110F6A" w:rsidRPr="00656790" w14:paraId="02B2454D" w14:textId="77777777">
        <w:trPr>
          <w:trHeight w:val="421"/>
        </w:trPr>
        <w:tc>
          <w:tcPr>
            <w:tcW w:w="11204" w:type="dxa"/>
            <w:gridSpan w:val="2"/>
            <w:tcBorders>
              <w:bottom w:val="single" w:sz="4" w:space="0" w:color="auto"/>
            </w:tcBorders>
            <w:vAlign w:val="center"/>
          </w:tcPr>
          <w:p w14:paraId="550F2EEE" w14:textId="77777777" w:rsidR="00110F6A" w:rsidRDefault="00A571F2" w:rsidP="00110F6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br w:type="page"/>
            </w:r>
            <w:r w:rsidR="00110F6A" w:rsidRPr="00656790">
              <w:rPr>
                <w:rFonts w:ascii="Arial" w:hAnsi="Arial" w:cs="Arial"/>
                <w:b/>
                <w:bCs/>
                <w:sz w:val="26"/>
                <w:szCs w:val="26"/>
              </w:rPr>
              <w:t>Main Duties</w:t>
            </w:r>
          </w:p>
          <w:p w14:paraId="428851AE" w14:textId="77777777" w:rsidR="00F813EC" w:rsidRPr="00656790" w:rsidRDefault="00F813EC" w:rsidP="00110F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662D0" w14:paraId="6DB42162" w14:textId="77777777" w:rsidTr="003E3BD3">
        <w:trPr>
          <w:trHeight w:val="659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93A39" w14:textId="77777777" w:rsidR="00B73DFE" w:rsidRDefault="00B73DFE" w:rsidP="00B73DF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EDB465F" w14:textId="77777777" w:rsidR="001662D0" w:rsidRPr="0081766F" w:rsidRDefault="001662D0" w:rsidP="008A45A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Jointly with the </w:t>
            </w:r>
            <w:r w:rsidR="003D42F1">
              <w:rPr>
                <w:rFonts w:ascii="Arial" w:hAnsi="Arial" w:cs="Arial"/>
                <w:sz w:val="22"/>
                <w:szCs w:val="22"/>
              </w:rPr>
              <w:t>Youth Club Manager</w:t>
            </w:r>
            <w:r w:rsidR="008A45A9">
              <w:rPr>
                <w:rFonts w:ascii="Arial" w:hAnsi="Arial" w:cs="Arial"/>
                <w:sz w:val="22"/>
                <w:szCs w:val="22"/>
              </w:rPr>
              <w:t>,</w:t>
            </w:r>
            <w:r w:rsidR="003D42F1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="008A45A9">
              <w:rPr>
                <w:rFonts w:ascii="Arial" w:hAnsi="Arial" w:cs="Arial"/>
                <w:sz w:val="22"/>
                <w:szCs w:val="22"/>
              </w:rPr>
              <w:t xml:space="preserve"> Youth Club Assistants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Volunteers, p</w:t>
            </w:r>
            <w:r w:rsidRPr="0081766F">
              <w:rPr>
                <w:rFonts w:ascii="Arial" w:hAnsi="Arial" w:cs="Arial"/>
                <w:sz w:val="22"/>
                <w:szCs w:val="22"/>
              </w:rPr>
              <w:t xml:space="preserve">lan and </w:t>
            </w:r>
            <w:r w:rsidR="001820C6">
              <w:rPr>
                <w:rFonts w:ascii="Arial" w:hAnsi="Arial" w:cs="Arial"/>
                <w:sz w:val="22"/>
                <w:szCs w:val="22"/>
              </w:rPr>
              <w:t>deliver</w:t>
            </w:r>
            <w:r>
              <w:rPr>
                <w:rFonts w:ascii="Arial" w:hAnsi="Arial" w:cs="Arial"/>
                <w:sz w:val="22"/>
                <w:szCs w:val="22"/>
              </w:rPr>
              <w:t xml:space="preserve"> an interesting, varied and contemporary programme of activities that </w:t>
            </w:r>
            <w:r w:rsidR="000470E5" w:rsidRPr="0081766F">
              <w:rPr>
                <w:rFonts w:ascii="Arial" w:hAnsi="Arial" w:cs="Arial"/>
                <w:sz w:val="22"/>
                <w:szCs w:val="22"/>
              </w:rPr>
              <w:t>offer</w:t>
            </w:r>
            <w:r w:rsidRPr="008176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78E1">
              <w:rPr>
                <w:rFonts w:ascii="Arial" w:hAnsi="Arial" w:cs="Arial"/>
                <w:sz w:val="22"/>
                <w:szCs w:val="22"/>
              </w:rPr>
              <w:t>the youth club members</w:t>
            </w:r>
            <w:r w:rsidRPr="0081766F">
              <w:rPr>
                <w:rFonts w:ascii="Arial" w:hAnsi="Arial" w:cs="Arial"/>
                <w:sz w:val="22"/>
                <w:szCs w:val="22"/>
              </w:rPr>
              <w:t xml:space="preserve"> the opportunity to develop and</w:t>
            </w:r>
            <w:r>
              <w:rPr>
                <w:rFonts w:ascii="Arial" w:hAnsi="Arial" w:cs="Arial"/>
                <w:sz w:val="22"/>
                <w:szCs w:val="22"/>
              </w:rPr>
              <w:t xml:space="preserve"> explore new skills</w:t>
            </w:r>
            <w:r w:rsidR="007F41EF">
              <w:rPr>
                <w:rFonts w:ascii="Arial" w:hAnsi="Arial" w:cs="Arial"/>
                <w:sz w:val="22"/>
                <w:szCs w:val="22"/>
              </w:rPr>
              <w:t>.</w:t>
            </w:r>
            <w:r w:rsidR="00B73DFE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774AE" w14:textId="77777777" w:rsidR="001662D0" w:rsidRPr="00B155DE" w:rsidRDefault="001662D0" w:rsidP="003E3B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2F1" w14:paraId="3E6D6B37" w14:textId="77777777" w:rsidTr="003E3BD3">
        <w:trPr>
          <w:trHeight w:val="659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19547" w14:textId="77777777" w:rsidR="003D42F1" w:rsidRDefault="003D42F1" w:rsidP="003D42F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530D591" w14:textId="1D8A7170" w:rsidR="004816DD" w:rsidRPr="004816DD" w:rsidRDefault="003D42F1" w:rsidP="004816DD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lead on the delivery of sports activities during youth club sessions, with the support of volunteers</w:t>
            </w:r>
            <w:r w:rsidR="003E7C23">
              <w:rPr>
                <w:rFonts w:ascii="Arial" w:hAnsi="Arial" w:cs="Arial"/>
                <w:sz w:val="22"/>
                <w:szCs w:val="22"/>
              </w:rPr>
              <w:t xml:space="preserve">, with flexibility to deliver on arts &amp; crafts activities when required. </w:t>
            </w:r>
          </w:p>
          <w:p w14:paraId="0F004ED2" w14:textId="77777777" w:rsidR="003D42F1" w:rsidRDefault="003D42F1" w:rsidP="003D42F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C95D9" w14:textId="77777777" w:rsidR="003D42F1" w:rsidRPr="00B155DE" w:rsidRDefault="003D42F1" w:rsidP="003E3B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6DD" w14:paraId="08D5718B" w14:textId="77777777" w:rsidTr="003E3BD3">
        <w:trPr>
          <w:trHeight w:val="659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6EBDF" w14:textId="48A4BDB9" w:rsidR="004816DD" w:rsidRPr="004816DD" w:rsidRDefault="004816DD" w:rsidP="004816D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jointly with the</w:t>
            </w:r>
            <w:r w:rsidR="00E60569">
              <w:rPr>
                <w:rFonts w:ascii="Arial" w:hAnsi="Arial" w:cs="Arial"/>
                <w:sz w:val="22"/>
                <w:szCs w:val="22"/>
              </w:rPr>
              <w:t xml:space="preserve"> Youth Club Manager, plan and deliver the Thatcham Youth Together Support Programmes. 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3A532" w14:textId="77777777" w:rsidR="004816DD" w:rsidRPr="00B155DE" w:rsidRDefault="004816DD" w:rsidP="003E3B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DFE" w14:paraId="00121263" w14:textId="77777777" w:rsidTr="000E2327">
        <w:trPr>
          <w:trHeight w:val="659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6FE77" w14:textId="77777777" w:rsidR="000978E1" w:rsidRDefault="000978E1" w:rsidP="000978E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54CDAC5" w14:textId="77777777" w:rsidR="00B73DFE" w:rsidRDefault="00B73DFE" w:rsidP="000E232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actively engage with the youth club members and encourage them to take part in the activities provided.</w:t>
            </w:r>
            <w:r w:rsidR="000978E1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1929A" w14:textId="77777777" w:rsidR="00B73DFE" w:rsidRPr="00B155DE" w:rsidRDefault="00B73DFE" w:rsidP="000E23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DFE" w14:paraId="199A6026" w14:textId="77777777" w:rsidTr="000978E1">
        <w:trPr>
          <w:trHeight w:val="1112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81DC8" w14:textId="77777777" w:rsidR="00B73DFE" w:rsidRPr="000978E1" w:rsidRDefault="008A45A9" w:rsidP="008A45A9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support the </w:t>
            </w:r>
            <w:r w:rsidR="003D42F1">
              <w:rPr>
                <w:rFonts w:ascii="Arial" w:hAnsi="Arial" w:cs="Arial"/>
                <w:sz w:val="22"/>
                <w:szCs w:val="22"/>
              </w:rPr>
              <w:t>Youth Club Manager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78E1" w:rsidRPr="000978E1">
              <w:rPr>
                <w:rFonts w:ascii="Arial" w:hAnsi="Arial" w:cs="Arial"/>
                <w:sz w:val="22"/>
                <w:szCs w:val="22"/>
              </w:rPr>
              <w:t>to</w:t>
            </w:r>
            <w:r w:rsidR="000978E1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B73DFE" w:rsidRPr="000978E1">
              <w:rPr>
                <w:rFonts w:ascii="Arial" w:hAnsi="Arial" w:cs="Arial"/>
                <w:sz w:val="22"/>
                <w:szCs w:val="22"/>
              </w:rPr>
              <w:t xml:space="preserve">ncourage </w:t>
            </w:r>
            <w:r w:rsidR="000978E1" w:rsidRPr="000978E1">
              <w:rPr>
                <w:rFonts w:ascii="Arial" w:hAnsi="Arial" w:cs="Arial"/>
                <w:sz w:val="22"/>
                <w:szCs w:val="22"/>
              </w:rPr>
              <w:t>members’</w:t>
            </w:r>
            <w:r w:rsidR="00B73DFE" w:rsidRPr="000978E1">
              <w:rPr>
                <w:rFonts w:ascii="Arial" w:hAnsi="Arial" w:cs="Arial"/>
                <w:sz w:val="22"/>
                <w:szCs w:val="22"/>
              </w:rPr>
              <w:t xml:space="preserve"> involvement in programme planning and to work with the</w:t>
            </w:r>
            <w:r w:rsidR="000978E1">
              <w:rPr>
                <w:rFonts w:ascii="Arial" w:hAnsi="Arial" w:cs="Arial"/>
                <w:sz w:val="22"/>
                <w:szCs w:val="22"/>
              </w:rPr>
              <w:t xml:space="preserve"> members</w:t>
            </w:r>
            <w:r w:rsidR="000978E1" w:rsidRPr="000978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3DFE" w:rsidRPr="000978E1">
              <w:rPr>
                <w:rFonts w:ascii="Arial" w:hAnsi="Arial" w:cs="Arial"/>
                <w:sz w:val="22"/>
                <w:szCs w:val="22"/>
              </w:rPr>
              <w:t>to regularly evaluate the club’s aims and ambitions and monitor achievements.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B55E0" w14:textId="77777777" w:rsidR="00B73DFE" w:rsidRPr="00B155DE" w:rsidRDefault="00B73DFE" w:rsidP="00B155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DFE" w14:paraId="497670C1" w14:textId="77777777" w:rsidTr="000E2327">
        <w:trPr>
          <w:trHeight w:val="553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2674940" w14:textId="77777777" w:rsidR="000978E1" w:rsidRDefault="000978E1" w:rsidP="000978E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F7205F9" w14:textId="77777777" w:rsidR="00B73DFE" w:rsidRPr="0081766F" w:rsidRDefault="00B73DFE" w:rsidP="000E232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attend regular meetings with </w:t>
            </w:r>
            <w:r w:rsidR="00D369C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D42F1">
              <w:rPr>
                <w:rFonts w:ascii="Arial" w:hAnsi="Arial" w:cs="Arial"/>
                <w:sz w:val="22"/>
                <w:szCs w:val="22"/>
              </w:rPr>
              <w:t>Youth Club Manager</w:t>
            </w:r>
            <w:r>
              <w:rPr>
                <w:rFonts w:ascii="Arial" w:hAnsi="Arial" w:cs="Arial"/>
                <w:sz w:val="22"/>
                <w:szCs w:val="22"/>
              </w:rPr>
              <w:t xml:space="preserve"> as part of the staff and volunteer management process.</w:t>
            </w:r>
            <w:r w:rsidR="000978E1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345C069C" w14:textId="77777777" w:rsidR="00B73DFE" w:rsidRPr="00B155DE" w:rsidRDefault="00B73DFE" w:rsidP="000E23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DFE" w14:paraId="79E71476" w14:textId="77777777" w:rsidTr="000E2327">
        <w:trPr>
          <w:trHeight w:val="553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FD06D09" w14:textId="77777777" w:rsidR="00B73DFE" w:rsidRPr="0081766F" w:rsidRDefault="00B73DFE" w:rsidP="000E232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w</w:t>
            </w:r>
            <w:r w:rsidRPr="0081766F">
              <w:rPr>
                <w:rFonts w:ascii="Arial" w:hAnsi="Arial" w:cs="Arial"/>
                <w:sz w:val="22"/>
                <w:szCs w:val="22"/>
              </w:rPr>
              <w:t xml:space="preserve">ork within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1766F">
              <w:rPr>
                <w:rFonts w:ascii="Arial" w:hAnsi="Arial" w:cs="Arial"/>
                <w:sz w:val="22"/>
                <w:szCs w:val="22"/>
              </w:rPr>
              <w:t xml:space="preserve">guidelines of </w:t>
            </w:r>
            <w:r>
              <w:rPr>
                <w:rFonts w:ascii="Arial" w:hAnsi="Arial" w:cs="Arial"/>
                <w:sz w:val="22"/>
                <w:szCs w:val="22"/>
              </w:rPr>
              <w:t>Thatcham</w:t>
            </w:r>
            <w:r w:rsidRPr="0081766F">
              <w:rPr>
                <w:rFonts w:ascii="Arial" w:hAnsi="Arial" w:cs="Arial"/>
                <w:sz w:val="22"/>
                <w:szCs w:val="22"/>
              </w:rPr>
              <w:t xml:space="preserve"> Youth’s policies and procedures</w:t>
            </w:r>
            <w:r>
              <w:rPr>
                <w:rFonts w:ascii="Arial" w:hAnsi="Arial" w:cs="Arial"/>
                <w:sz w:val="22"/>
                <w:szCs w:val="22"/>
              </w:rPr>
              <w:t xml:space="preserve"> at all times.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59F3D2B3" w14:textId="77777777" w:rsidR="00B73DFE" w:rsidRPr="00B155DE" w:rsidRDefault="00B73DFE" w:rsidP="000E23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DFE" w14:paraId="5669E495" w14:textId="77777777" w:rsidTr="00D03EC9">
        <w:trPr>
          <w:trHeight w:val="553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8E13D" w14:textId="77777777" w:rsidR="000978E1" w:rsidRDefault="000978E1" w:rsidP="000978E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CB5AA11" w14:textId="77777777" w:rsidR="00B73DFE" w:rsidRPr="0081766F" w:rsidRDefault="00B73DFE" w:rsidP="008A45A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bring any health and safety concerns at the cl</w:t>
            </w:r>
            <w:r w:rsidR="008A45A9">
              <w:rPr>
                <w:rFonts w:ascii="Arial" w:hAnsi="Arial" w:cs="Arial"/>
                <w:sz w:val="22"/>
                <w:szCs w:val="22"/>
              </w:rPr>
              <w:t xml:space="preserve">ub to the attention of the </w:t>
            </w:r>
            <w:r w:rsidR="003D42F1">
              <w:rPr>
                <w:rFonts w:ascii="Arial" w:hAnsi="Arial" w:cs="Arial"/>
                <w:sz w:val="22"/>
                <w:szCs w:val="22"/>
              </w:rPr>
              <w:t>Youth Club Manager</w:t>
            </w:r>
            <w:r>
              <w:rPr>
                <w:rFonts w:ascii="Arial" w:hAnsi="Arial" w:cs="Arial"/>
                <w:sz w:val="22"/>
                <w:szCs w:val="22"/>
              </w:rPr>
              <w:t xml:space="preserve"> soon as possible.</w:t>
            </w:r>
            <w:r w:rsidR="000978E1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A1DE7" w14:textId="77777777" w:rsidR="00B73DFE" w:rsidRPr="00B155DE" w:rsidRDefault="00B73DFE" w:rsidP="00D03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DFE" w14:paraId="36A70326" w14:textId="77777777" w:rsidTr="00F502EF">
        <w:trPr>
          <w:trHeight w:val="542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377314C7" w14:textId="77777777" w:rsidR="00B73DFE" w:rsidRPr="0081766F" w:rsidRDefault="00B73DFE" w:rsidP="00F502EF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display</w:t>
            </w:r>
            <w:r w:rsidRPr="0081766F">
              <w:rPr>
                <w:rFonts w:ascii="Arial" w:hAnsi="Arial" w:cs="Arial"/>
                <w:sz w:val="22"/>
                <w:szCs w:val="22"/>
              </w:rPr>
              <w:t xml:space="preserve"> a commitment to the protection and safeguardi</w:t>
            </w:r>
            <w:r>
              <w:rPr>
                <w:rFonts w:ascii="Arial" w:hAnsi="Arial" w:cs="Arial"/>
                <w:sz w:val="22"/>
                <w:szCs w:val="22"/>
              </w:rPr>
              <w:t>ng of children and young people</w:t>
            </w:r>
            <w:r w:rsidRPr="008176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54F0D84E" w14:textId="77777777" w:rsidR="00B73DFE" w:rsidRPr="00B155DE" w:rsidRDefault="00B73DFE" w:rsidP="00F502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DFE" w14:paraId="731A811D" w14:textId="77777777" w:rsidTr="00F502EF">
        <w:trPr>
          <w:trHeight w:val="659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0A857" w14:textId="77777777" w:rsidR="00B73DFE" w:rsidRPr="0081766F" w:rsidRDefault="00B73DFE" w:rsidP="0041085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To undertake training as required.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6DBC9" w14:textId="77777777" w:rsidR="00B73DFE" w:rsidRPr="00B155DE" w:rsidRDefault="00B73DFE" w:rsidP="00F502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DFE" w14:paraId="7A9B0618" w14:textId="77777777" w:rsidTr="00BB322F">
        <w:trPr>
          <w:trHeight w:val="659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8203B" w14:textId="77777777" w:rsidR="000978E1" w:rsidRDefault="000978E1" w:rsidP="000978E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0596A73" w14:textId="77777777" w:rsidR="00B73DFE" w:rsidRPr="0081766F" w:rsidRDefault="00B73DFE" w:rsidP="00455EB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l</w:t>
            </w:r>
            <w:r w:rsidRPr="0081766F">
              <w:rPr>
                <w:rFonts w:ascii="Arial" w:hAnsi="Arial" w:cs="Arial"/>
                <w:sz w:val="22"/>
                <w:szCs w:val="22"/>
              </w:rPr>
              <w:t xml:space="preserve">ook out for </w:t>
            </w:r>
            <w:r w:rsidR="008A45A9">
              <w:rPr>
                <w:rFonts w:ascii="Arial" w:hAnsi="Arial" w:cs="Arial"/>
                <w:sz w:val="22"/>
                <w:szCs w:val="22"/>
              </w:rPr>
              <w:t xml:space="preserve">and advise the </w:t>
            </w:r>
            <w:r w:rsidR="003D42F1">
              <w:rPr>
                <w:rFonts w:ascii="Arial" w:hAnsi="Arial" w:cs="Arial"/>
                <w:sz w:val="22"/>
                <w:szCs w:val="22"/>
              </w:rPr>
              <w:t>Youth Club Manager</w:t>
            </w:r>
            <w:r>
              <w:rPr>
                <w:rFonts w:ascii="Arial" w:hAnsi="Arial" w:cs="Arial"/>
                <w:sz w:val="22"/>
                <w:szCs w:val="22"/>
              </w:rPr>
              <w:t xml:space="preserve"> of possible </w:t>
            </w:r>
            <w:r w:rsidRPr="0081766F">
              <w:rPr>
                <w:rFonts w:ascii="Arial" w:hAnsi="Arial" w:cs="Arial"/>
                <w:sz w:val="22"/>
                <w:szCs w:val="22"/>
              </w:rPr>
              <w:t>new funding strea</w:t>
            </w:r>
            <w:r>
              <w:rPr>
                <w:rFonts w:ascii="Arial" w:hAnsi="Arial" w:cs="Arial"/>
                <w:sz w:val="22"/>
                <w:szCs w:val="22"/>
              </w:rPr>
              <w:t>ms, both locally and nationally.</w:t>
            </w:r>
            <w:r w:rsidR="000978E1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590A5" w14:textId="77777777" w:rsidR="00B73DFE" w:rsidRPr="00B155DE" w:rsidRDefault="00B73DFE" w:rsidP="004A6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2F1" w14:paraId="48D88FE2" w14:textId="77777777" w:rsidTr="00BB322F">
        <w:trPr>
          <w:trHeight w:val="659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5C62C" w14:textId="77777777" w:rsidR="003D42F1" w:rsidRDefault="003D42F1" w:rsidP="000978E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7D05EC7" w14:textId="77777777" w:rsidR="003D42F1" w:rsidRDefault="003D42F1" w:rsidP="003D42F1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undertake any other reasonable responsibilities or requests as required by Thatcham Youth. </w:t>
            </w:r>
          </w:p>
          <w:p w14:paraId="2FD0B523" w14:textId="77777777" w:rsidR="003D42F1" w:rsidRDefault="003D42F1" w:rsidP="000978E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1C612" w14:textId="77777777" w:rsidR="003D42F1" w:rsidRPr="00B155DE" w:rsidRDefault="003D42F1" w:rsidP="004A6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1E2" w14:paraId="005544C6" w14:textId="77777777" w:rsidTr="00BB322F">
        <w:trPr>
          <w:trHeight w:val="659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43E10" w14:textId="77777777" w:rsidR="001B41E2" w:rsidRDefault="001B41E2" w:rsidP="001B41E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Hours for this role are as follows:</w:t>
            </w:r>
          </w:p>
          <w:p w14:paraId="38FF4D69" w14:textId="77777777" w:rsidR="00834786" w:rsidRDefault="00834786" w:rsidP="0083478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737"/>
              <w:gridCol w:w="4757"/>
            </w:tblGrid>
            <w:tr w:rsidR="001B41E2" w14:paraId="41CC5B00" w14:textId="77777777" w:rsidTr="001B41E2">
              <w:tc>
                <w:tcPr>
                  <w:tcW w:w="5107" w:type="dxa"/>
                </w:tcPr>
                <w:p w14:paraId="393A7771" w14:textId="03462935" w:rsidR="001B41E2" w:rsidRDefault="001B41E2" w:rsidP="001B41E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Monda</w:t>
                  </w:r>
                  <w:r w:rsidR="00834786">
                    <w:rPr>
                      <w:rFonts w:ascii="Arial" w:hAnsi="Arial" w:cs="Arial"/>
                      <w:sz w:val="22"/>
                      <w:szCs w:val="22"/>
                    </w:rPr>
                    <w:t xml:space="preserve">ys </w:t>
                  </w:r>
                  <w:r w:rsidR="004816DD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="00834786">
                    <w:rPr>
                      <w:rFonts w:ascii="Arial" w:hAnsi="Arial" w:cs="Arial"/>
                      <w:sz w:val="22"/>
                      <w:szCs w:val="22"/>
                    </w:rPr>
                    <w:t>pm - 9pm</w:t>
                  </w:r>
                </w:p>
              </w:tc>
              <w:tc>
                <w:tcPr>
                  <w:tcW w:w="5107" w:type="dxa"/>
                </w:tcPr>
                <w:p w14:paraId="1304FF8C" w14:textId="0D6B9ED7" w:rsidR="001B41E2" w:rsidRDefault="00834786" w:rsidP="001B41E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All year round</w:t>
                  </w:r>
                </w:p>
              </w:tc>
            </w:tr>
            <w:tr w:rsidR="001B41E2" w14:paraId="7A0C6C6F" w14:textId="77777777" w:rsidTr="001B41E2">
              <w:tc>
                <w:tcPr>
                  <w:tcW w:w="5107" w:type="dxa"/>
                </w:tcPr>
                <w:p w14:paraId="57CBF13B" w14:textId="5B312533" w:rsidR="001B41E2" w:rsidRDefault="00834786" w:rsidP="001B41E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Fridays 5.30pm – 8.30pm</w:t>
                  </w:r>
                </w:p>
              </w:tc>
              <w:tc>
                <w:tcPr>
                  <w:tcW w:w="5107" w:type="dxa"/>
                </w:tcPr>
                <w:p w14:paraId="45F2434B" w14:textId="62A9DA8E" w:rsidR="001B41E2" w:rsidRDefault="00834786" w:rsidP="001B41E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All year round</w:t>
                  </w:r>
                </w:p>
              </w:tc>
            </w:tr>
            <w:tr w:rsidR="001B41E2" w14:paraId="69FFAD91" w14:textId="77777777" w:rsidTr="001B41E2">
              <w:tc>
                <w:tcPr>
                  <w:tcW w:w="5107" w:type="dxa"/>
                </w:tcPr>
                <w:p w14:paraId="49A8D682" w14:textId="03C1298D" w:rsidR="001B41E2" w:rsidRDefault="000E2DD3" w:rsidP="001B41E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Thursdays 5pm – 8pm</w:t>
                  </w:r>
                </w:p>
              </w:tc>
              <w:tc>
                <w:tcPr>
                  <w:tcW w:w="5107" w:type="dxa"/>
                </w:tcPr>
                <w:p w14:paraId="6D3A208D" w14:textId="3ED27D39" w:rsidR="001B41E2" w:rsidRDefault="00FC5719" w:rsidP="001B41E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24 Weeks a year during term time in 2022 – Continuation of this project depends on future funding</w:t>
                  </w:r>
                  <w:r w:rsidR="00F82126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14:paraId="679CB0A9" w14:textId="211AA9E3" w:rsidR="001B41E2" w:rsidRPr="001B41E2" w:rsidRDefault="001B41E2" w:rsidP="001B41E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D5837" w14:textId="77777777" w:rsidR="001B41E2" w:rsidRDefault="001B41E2" w:rsidP="004A66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71FD47" w14:textId="77777777" w:rsidR="000138AE" w:rsidRDefault="000138AE" w:rsidP="004A66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9E5C61" w14:textId="77777777" w:rsidR="000138AE" w:rsidRDefault="000138AE" w:rsidP="004A66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C8DA7E" w14:textId="77777777" w:rsidR="000138AE" w:rsidRDefault="000138AE" w:rsidP="004A66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A9C5F1" w14:textId="77777777" w:rsidR="000138AE" w:rsidRDefault="000138AE" w:rsidP="004A66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FE4278" w14:textId="77777777" w:rsidR="000138AE" w:rsidRDefault="000138AE" w:rsidP="004A66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B4542D" w14:textId="77777777" w:rsidR="000138AE" w:rsidRDefault="000138AE" w:rsidP="004A66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4C2074" w14:textId="77777777" w:rsidR="000138AE" w:rsidRDefault="000138AE" w:rsidP="004A66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8838FF" w14:textId="77777777" w:rsidR="000138AE" w:rsidRDefault="000138AE" w:rsidP="004A66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7CE94A" w14:textId="77777777" w:rsidR="000138AE" w:rsidRDefault="000138AE" w:rsidP="004A66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4A4CA9" w14:textId="77777777" w:rsidR="000138AE" w:rsidRDefault="000138AE" w:rsidP="004A66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324387" w14:textId="260EA7DB" w:rsidR="000138AE" w:rsidRPr="00B155DE" w:rsidRDefault="000138AE" w:rsidP="004A6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14A7F2" w14:textId="77777777" w:rsidR="00B86344" w:rsidRDefault="00B86344">
      <w:r>
        <w:br w:type="page"/>
      </w:r>
    </w:p>
    <w:tbl>
      <w:tblPr>
        <w:tblW w:w="11204" w:type="dxa"/>
        <w:tblInd w:w="-432" w:type="dxa"/>
        <w:tblLook w:val="0000" w:firstRow="0" w:lastRow="0" w:firstColumn="0" w:lastColumn="0" w:noHBand="0" w:noVBand="0"/>
      </w:tblPr>
      <w:tblGrid>
        <w:gridCol w:w="2520"/>
        <w:gridCol w:w="4500"/>
        <w:gridCol w:w="4184"/>
      </w:tblGrid>
      <w:tr w:rsidR="0024703A" w:rsidRPr="00656790" w14:paraId="3BD75232" w14:textId="77777777">
        <w:trPr>
          <w:trHeight w:val="447"/>
        </w:trPr>
        <w:tc>
          <w:tcPr>
            <w:tcW w:w="11204" w:type="dxa"/>
            <w:gridSpan w:val="3"/>
            <w:tcBorders>
              <w:bottom w:val="single" w:sz="4" w:space="0" w:color="auto"/>
            </w:tcBorders>
            <w:vAlign w:val="center"/>
          </w:tcPr>
          <w:p w14:paraId="2E7BB666" w14:textId="77777777" w:rsidR="0081766F" w:rsidRDefault="004A6D6B" w:rsidP="00110F6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lastRenderedPageBreak/>
              <w:br w:type="page"/>
            </w:r>
          </w:p>
          <w:p w14:paraId="5B112578" w14:textId="77777777" w:rsidR="0024703A" w:rsidRPr="00BA67CD" w:rsidRDefault="0024703A" w:rsidP="00110F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A67CD">
              <w:rPr>
                <w:rFonts w:ascii="Arial" w:hAnsi="Arial" w:cs="Arial"/>
                <w:b/>
                <w:bCs/>
                <w:sz w:val="26"/>
                <w:szCs w:val="26"/>
              </w:rPr>
              <w:t>Person Specification</w:t>
            </w:r>
          </w:p>
        </w:tc>
      </w:tr>
      <w:tr w:rsidR="0024703A" w:rsidRPr="00656790" w14:paraId="166F8D41" w14:textId="77777777" w:rsidTr="00F627A9">
        <w:trPr>
          <w:trHeight w:val="36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92DB1" w14:textId="77777777" w:rsidR="0024703A" w:rsidRPr="00656790" w:rsidRDefault="0024703A">
            <w:pPr>
              <w:rPr>
                <w:rFonts w:ascii="Arial" w:hAnsi="Arial" w:cs="Arial"/>
                <w:b/>
                <w:i/>
                <w:sz w:val="22"/>
              </w:rPr>
            </w:pPr>
            <w:r w:rsidRPr="00656790">
              <w:rPr>
                <w:rFonts w:ascii="Arial" w:hAnsi="Arial" w:cs="Arial"/>
                <w:b/>
                <w:i/>
                <w:sz w:val="22"/>
              </w:rPr>
              <w:t>Key Criteria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ABDDD" w14:textId="77777777" w:rsidR="0024703A" w:rsidRPr="00656790" w:rsidRDefault="0024703A">
            <w:pPr>
              <w:rPr>
                <w:rFonts w:ascii="Arial" w:hAnsi="Arial" w:cs="Arial"/>
                <w:b/>
                <w:i/>
                <w:sz w:val="22"/>
              </w:rPr>
            </w:pPr>
            <w:r w:rsidRPr="00656790">
              <w:rPr>
                <w:rFonts w:ascii="Arial" w:hAnsi="Arial" w:cs="Arial"/>
                <w:b/>
                <w:i/>
                <w:sz w:val="22"/>
              </w:rPr>
              <w:t>Essential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28399" w14:textId="77777777" w:rsidR="0024703A" w:rsidRPr="00656790" w:rsidRDefault="0024703A">
            <w:pPr>
              <w:rPr>
                <w:rFonts w:ascii="Arial" w:hAnsi="Arial" w:cs="Arial"/>
                <w:b/>
                <w:i/>
                <w:sz w:val="22"/>
              </w:rPr>
            </w:pPr>
            <w:r w:rsidRPr="00656790">
              <w:rPr>
                <w:rFonts w:ascii="Arial" w:hAnsi="Arial" w:cs="Arial"/>
                <w:b/>
                <w:i/>
                <w:sz w:val="22"/>
              </w:rPr>
              <w:t>Desirable</w:t>
            </w:r>
          </w:p>
        </w:tc>
      </w:tr>
      <w:tr w:rsidR="00B80EAD" w14:paraId="02B44856" w14:textId="77777777" w:rsidTr="00B80EAD">
        <w:trPr>
          <w:trHeight w:val="1428"/>
        </w:trPr>
        <w:tc>
          <w:tcPr>
            <w:tcW w:w="2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8AB614" w14:textId="77777777" w:rsidR="00B80EAD" w:rsidRDefault="00B80EAD" w:rsidP="006346E5">
            <w:pPr>
              <w:rPr>
                <w:rFonts w:ascii="Arial" w:hAnsi="Arial" w:cs="Arial"/>
                <w:b/>
                <w:sz w:val="22"/>
              </w:rPr>
            </w:pPr>
            <w:r w:rsidRPr="00133996">
              <w:rPr>
                <w:rFonts w:ascii="Arial" w:hAnsi="Arial" w:cs="Arial"/>
                <w:b/>
                <w:sz w:val="22"/>
              </w:rPr>
              <w:t>Qualifications and Training</w:t>
            </w:r>
          </w:p>
          <w:p w14:paraId="7477F155" w14:textId="77777777" w:rsidR="00826029" w:rsidRDefault="00826029" w:rsidP="006346E5">
            <w:pPr>
              <w:rPr>
                <w:rFonts w:ascii="Arial" w:hAnsi="Arial" w:cs="Arial"/>
                <w:b/>
                <w:sz w:val="22"/>
              </w:rPr>
            </w:pPr>
          </w:p>
          <w:p w14:paraId="38724270" w14:textId="77777777" w:rsidR="00826029" w:rsidRDefault="00826029" w:rsidP="006346E5">
            <w:pPr>
              <w:rPr>
                <w:rFonts w:ascii="Arial" w:hAnsi="Arial" w:cs="Arial"/>
                <w:b/>
                <w:sz w:val="22"/>
              </w:rPr>
            </w:pPr>
          </w:p>
          <w:p w14:paraId="126BA692" w14:textId="77777777" w:rsidR="00826029" w:rsidRDefault="00826029" w:rsidP="006346E5">
            <w:pPr>
              <w:rPr>
                <w:rFonts w:ascii="Arial" w:hAnsi="Arial" w:cs="Arial"/>
                <w:b/>
                <w:sz w:val="22"/>
              </w:rPr>
            </w:pPr>
          </w:p>
          <w:p w14:paraId="46E1E763" w14:textId="77777777" w:rsidR="00826029" w:rsidRDefault="00826029" w:rsidP="006346E5">
            <w:pPr>
              <w:rPr>
                <w:rFonts w:ascii="Arial" w:hAnsi="Arial" w:cs="Arial"/>
                <w:b/>
                <w:sz w:val="22"/>
              </w:rPr>
            </w:pPr>
          </w:p>
          <w:p w14:paraId="63768B38" w14:textId="77777777" w:rsidR="00826029" w:rsidRDefault="00826029" w:rsidP="006346E5">
            <w:pPr>
              <w:rPr>
                <w:rFonts w:ascii="Arial" w:hAnsi="Arial" w:cs="Arial"/>
                <w:b/>
                <w:sz w:val="22"/>
              </w:rPr>
            </w:pPr>
          </w:p>
          <w:p w14:paraId="55C7BD68" w14:textId="77777777" w:rsidR="00826029" w:rsidRPr="00133996" w:rsidRDefault="00826029" w:rsidP="006346E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A255B" w14:textId="77777777" w:rsidR="00B80EAD" w:rsidRDefault="00B80EAD" w:rsidP="000F7A8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2380774" w14:textId="77777777" w:rsidR="00B80EAD" w:rsidRDefault="00A571F2" w:rsidP="00EA4A0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formal qualifications are required for this role, however, </w:t>
            </w:r>
            <w:r w:rsidR="000F24D5">
              <w:rPr>
                <w:rFonts w:ascii="Arial" w:hAnsi="Arial" w:cs="Arial"/>
                <w:sz w:val="22"/>
                <w:szCs w:val="22"/>
              </w:rPr>
              <w:t xml:space="preserve">experience and practical knowledge of young people </w:t>
            </w:r>
            <w:r>
              <w:rPr>
                <w:rFonts w:ascii="Arial" w:hAnsi="Arial" w:cs="Arial"/>
                <w:sz w:val="22"/>
                <w:szCs w:val="22"/>
              </w:rPr>
              <w:t>is essential</w:t>
            </w:r>
          </w:p>
          <w:p w14:paraId="3A829621" w14:textId="77777777" w:rsidR="00B80EAD" w:rsidRDefault="00B80EAD" w:rsidP="009115D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EC6312E" w14:textId="77777777" w:rsidR="00B80EAD" w:rsidRPr="00F6664A" w:rsidRDefault="00B80EAD" w:rsidP="000F7A8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597D3D" w14:textId="77777777" w:rsidR="00B80EAD" w:rsidRDefault="00B80EAD" w:rsidP="000F7A8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8266A99" w14:textId="77777777" w:rsidR="00B80EAD" w:rsidRDefault="00B80EAD" w:rsidP="00EA4A0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Trained.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44D43677" w14:textId="77777777" w:rsidR="00B80EAD" w:rsidRPr="000F24D5" w:rsidRDefault="00B80EAD" w:rsidP="000F24D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hold</w:t>
            </w:r>
            <w:r w:rsidRPr="00541FCE">
              <w:rPr>
                <w:rFonts w:ascii="Arial" w:hAnsi="Arial" w:cs="Arial"/>
                <w:sz w:val="22"/>
                <w:szCs w:val="22"/>
              </w:rPr>
              <w:t xml:space="preserve"> recognised national governing body qualifications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1C3A46A1" w14:textId="77777777" w:rsidR="00EA4A03" w:rsidRPr="000F24D5" w:rsidRDefault="000F24D5" w:rsidP="000F24D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of </w:t>
            </w:r>
            <w:r w:rsidR="00B80EAD">
              <w:rPr>
                <w:rFonts w:ascii="Arial" w:hAnsi="Arial" w:cs="Arial"/>
                <w:sz w:val="22"/>
                <w:szCs w:val="22"/>
              </w:rPr>
              <w:t>Health &amp; Sa</w:t>
            </w:r>
            <w:r>
              <w:rPr>
                <w:rFonts w:ascii="Arial" w:hAnsi="Arial" w:cs="Arial"/>
                <w:sz w:val="22"/>
                <w:szCs w:val="22"/>
              </w:rPr>
              <w:t>fety and Risk Assessments</w:t>
            </w:r>
            <w:r w:rsidR="00B80E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80EAD" w14:paraId="75428502" w14:textId="77777777" w:rsidTr="00042F7C">
        <w:trPr>
          <w:trHeight w:val="912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14:paraId="5947C769" w14:textId="77777777" w:rsidR="00B80EAD" w:rsidRPr="00133996" w:rsidRDefault="00B80EAD" w:rsidP="006346E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DB84" w14:textId="77777777" w:rsidR="00B80EAD" w:rsidRPr="004010DE" w:rsidRDefault="00B80EAD" w:rsidP="000F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4" w:type="dxa"/>
            <w:vMerge/>
            <w:tcBorders>
              <w:left w:val="single" w:sz="4" w:space="0" w:color="auto"/>
            </w:tcBorders>
          </w:tcPr>
          <w:p w14:paraId="422735AA" w14:textId="77777777" w:rsidR="00B80EAD" w:rsidRPr="00110F6A" w:rsidRDefault="00B80EAD" w:rsidP="000F7A8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03A" w14:paraId="56F705A3" w14:textId="77777777" w:rsidTr="00042F7C">
        <w:trPr>
          <w:trHeight w:val="77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F59E28" w14:textId="77777777" w:rsidR="0024703A" w:rsidRPr="00F627A9" w:rsidRDefault="002470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24E5" w14:textId="77777777" w:rsidR="0024703A" w:rsidRPr="00F627A9" w:rsidRDefault="002470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B14028" w14:textId="77777777" w:rsidR="0024703A" w:rsidRPr="00F627A9" w:rsidRDefault="002470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E87" w14:paraId="438AEFCB" w14:textId="77777777" w:rsidTr="00042F7C">
        <w:trPr>
          <w:trHeight w:val="590"/>
        </w:trPr>
        <w:tc>
          <w:tcPr>
            <w:tcW w:w="2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A02683" w14:textId="77777777" w:rsidR="00E12E87" w:rsidRPr="00133996" w:rsidRDefault="00E12E87" w:rsidP="00C71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Competence</w:t>
            </w:r>
          </w:p>
          <w:p w14:paraId="63F269CC" w14:textId="77777777" w:rsidR="00E12E87" w:rsidRPr="00133996" w:rsidRDefault="00E12E87" w:rsidP="00C71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9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Summary</w:t>
            </w:r>
          </w:p>
          <w:p w14:paraId="65D19AC3" w14:textId="77777777" w:rsidR="00E12E87" w:rsidRPr="00133996" w:rsidRDefault="00E12E87" w:rsidP="00C71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9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(knowledge, abilities,</w:t>
            </w:r>
          </w:p>
          <w:p w14:paraId="352B1B02" w14:textId="77777777" w:rsidR="00E12E87" w:rsidRDefault="00E12E87" w:rsidP="00C71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9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skills, experience)</w:t>
            </w:r>
          </w:p>
          <w:p w14:paraId="51B7F258" w14:textId="77777777" w:rsidR="00826029" w:rsidRDefault="00826029" w:rsidP="00C71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8D8F2E9" w14:textId="77777777" w:rsidR="00826029" w:rsidRDefault="00826029" w:rsidP="00C71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5EB9F6C" w14:textId="77777777" w:rsidR="00826029" w:rsidRDefault="00826029" w:rsidP="00C71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B4FD6B6" w14:textId="77777777" w:rsidR="00826029" w:rsidRDefault="00826029" w:rsidP="00C71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0ECF436" w14:textId="77777777" w:rsidR="00826029" w:rsidRDefault="00826029" w:rsidP="00C71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D618B44" w14:textId="77777777" w:rsidR="00826029" w:rsidRDefault="00826029" w:rsidP="00C71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2288CC4" w14:textId="77777777" w:rsidR="00826029" w:rsidRDefault="00826029" w:rsidP="00C71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8AD059C" w14:textId="77777777" w:rsidR="00826029" w:rsidRDefault="00826029" w:rsidP="00C71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0BCF34F" w14:textId="77777777" w:rsidR="00826029" w:rsidRDefault="00826029" w:rsidP="00C71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BCEFC09" w14:textId="77777777" w:rsidR="00826029" w:rsidRDefault="00826029" w:rsidP="00C71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EA7B30B" w14:textId="77777777" w:rsidR="00826029" w:rsidRDefault="00826029" w:rsidP="00C71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28C9BAA" w14:textId="77777777" w:rsidR="00826029" w:rsidRPr="00133996" w:rsidRDefault="00826029" w:rsidP="00C71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73CAD76" w14:textId="77777777" w:rsidR="00E12E87" w:rsidRPr="00133996" w:rsidRDefault="00E12E8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76680" w14:textId="77777777" w:rsidR="00B80EAD" w:rsidRDefault="00B80EAD" w:rsidP="00B80EA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B842626" w14:textId="77777777" w:rsidR="00E12E87" w:rsidRDefault="00E12E87" w:rsidP="0086526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</w:t>
            </w:r>
            <w:r w:rsidR="00C167FF">
              <w:rPr>
                <w:rFonts w:ascii="Arial" w:hAnsi="Arial" w:cs="Arial"/>
                <w:sz w:val="22"/>
                <w:szCs w:val="22"/>
              </w:rPr>
              <w:t xml:space="preserve">ility to </w:t>
            </w:r>
            <w:r w:rsidR="00A571F2">
              <w:rPr>
                <w:rFonts w:ascii="Arial" w:hAnsi="Arial" w:cs="Arial"/>
                <w:sz w:val="22"/>
                <w:szCs w:val="22"/>
              </w:rPr>
              <w:t>engage</w:t>
            </w:r>
            <w:r w:rsidR="00C167FF">
              <w:rPr>
                <w:rFonts w:ascii="Arial" w:hAnsi="Arial" w:cs="Arial"/>
                <w:sz w:val="22"/>
                <w:szCs w:val="22"/>
              </w:rPr>
              <w:t xml:space="preserve"> with young people.</w:t>
            </w:r>
            <w:r w:rsidR="000F24D5">
              <w:rPr>
                <w:rFonts w:ascii="Arial" w:hAnsi="Arial" w:cs="Arial"/>
                <w:sz w:val="22"/>
                <w:szCs w:val="22"/>
              </w:rPr>
              <w:br/>
            </w:r>
          </w:p>
          <w:p w14:paraId="27B85E24" w14:textId="77777777" w:rsidR="000F24D5" w:rsidRDefault="000F24D5" w:rsidP="0086526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enthusiastic approach to young people.</w:t>
            </w:r>
          </w:p>
          <w:p w14:paraId="670058DA" w14:textId="77777777" w:rsidR="00E12E87" w:rsidRDefault="00E12E87" w:rsidP="009115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D91DE" w14:textId="77777777" w:rsidR="00E12E87" w:rsidRDefault="00E12E87" w:rsidP="0086526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facilitation skills.</w:t>
            </w:r>
          </w:p>
          <w:p w14:paraId="07B1AFFE" w14:textId="77777777" w:rsidR="00E12E87" w:rsidRDefault="00E12E87" w:rsidP="009115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B95B8B" w14:textId="77777777" w:rsidR="00E12E87" w:rsidRDefault="00E12E87" w:rsidP="0086526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flexible and imaginative approach to </w:t>
            </w:r>
            <w:r w:rsidR="000F24D5">
              <w:rPr>
                <w:rFonts w:ascii="Arial" w:hAnsi="Arial" w:cs="Arial"/>
                <w:sz w:val="22"/>
                <w:szCs w:val="22"/>
              </w:rPr>
              <w:t>situations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F9CD25" w14:textId="77777777" w:rsidR="00E12E87" w:rsidRDefault="00E12E87" w:rsidP="0086526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D3FE2A0" w14:textId="77777777" w:rsidR="00E12E87" w:rsidRPr="00E12E87" w:rsidRDefault="00E12E87" w:rsidP="00E12E8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</w:t>
            </w:r>
            <w:r w:rsidR="000F24D5">
              <w:rPr>
                <w:rFonts w:ascii="Arial" w:hAnsi="Arial" w:cs="Arial"/>
                <w:sz w:val="22"/>
                <w:szCs w:val="22"/>
              </w:rPr>
              <w:t>ility to work on own initiative and as part of a team.</w:t>
            </w:r>
          </w:p>
          <w:p w14:paraId="56E5FA53" w14:textId="77777777" w:rsidR="00E12E87" w:rsidRPr="009115D5" w:rsidRDefault="00E12E87" w:rsidP="00B80EAD">
            <w:pPr>
              <w:rPr>
                <w:rFonts w:ascii="Arial" w:hAnsi="Arial" w:cs="Arial"/>
                <w:sz w:val="22"/>
              </w:rPr>
            </w:pPr>
          </w:p>
          <w:p w14:paraId="4FC13910" w14:textId="77777777" w:rsidR="00E12E87" w:rsidRPr="00865268" w:rsidRDefault="00A571F2" w:rsidP="0086526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</w:t>
            </w:r>
            <w:r w:rsidR="00E12E87">
              <w:rPr>
                <w:rFonts w:ascii="Arial" w:hAnsi="Arial" w:cs="Arial"/>
                <w:sz w:val="22"/>
                <w:szCs w:val="22"/>
              </w:rPr>
              <w:t xml:space="preserve"> communication skills.</w:t>
            </w:r>
            <w:r w:rsidR="000F24D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B6FEC4" w14:textId="77777777" w:rsidR="00E12E87" w:rsidRDefault="00E12E87" w:rsidP="00E12E8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shown an ability to communicate across the voluntary sector.</w:t>
            </w:r>
          </w:p>
          <w:p w14:paraId="01588AE3" w14:textId="77777777" w:rsidR="00E12E87" w:rsidRDefault="00E12E87" w:rsidP="00E12E87">
            <w:pPr>
              <w:pStyle w:val="ListParagraph"/>
              <w:rPr>
                <w:rFonts w:ascii="Arial" w:hAnsi="Arial" w:cs="Arial"/>
                <w:sz w:val="22"/>
              </w:rPr>
            </w:pPr>
          </w:p>
          <w:p w14:paraId="3CD4C63C" w14:textId="77777777" w:rsidR="00E12E87" w:rsidRDefault="00E12E87" w:rsidP="00E12E8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E12E87">
              <w:rPr>
                <w:rFonts w:ascii="Arial" w:hAnsi="Arial" w:cs="Arial"/>
                <w:sz w:val="22"/>
              </w:rPr>
              <w:t>Knowledge and understanding of legislation which relates to Youth and community activities – child protection, health and safety.</w:t>
            </w:r>
          </w:p>
          <w:p w14:paraId="49C5C63C" w14:textId="77777777" w:rsidR="000F24D5" w:rsidRDefault="000F24D5" w:rsidP="000F24D5">
            <w:pPr>
              <w:pStyle w:val="ListParagraph"/>
              <w:rPr>
                <w:rFonts w:ascii="Arial" w:hAnsi="Arial" w:cs="Arial"/>
                <w:sz w:val="22"/>
              </w:rPr>
            </w:pPr>
          </w:p>
          <w:p w14:paraId="4352DA51" w14:textId="77777777" w:rsidR="000F24D5" w:rsidRDefault="000F24D5" w:rsidP="000F24D5">
            <w:pPr>
              <w:rPr>
                <w:rFonts w:ascii="Arial" w:hAnsi="Arial" w:cs="Arial"/>
                <w:sz w:val="22"/>
              </w:rPr>
            </w:pPr>
          </w:p>
          <w:p w14:paraId="5C8E2C31" w14:textId="77777777" w:rsidR="000F24D5" w:rsidRDefault="000F24D5" w:rsidP="000F24D5">
            <w:pPr>
              <w:rPr>
                <w:rFonts w:ascii="Arial" w:hAnsi="Arial" w:cs="Arial"/>
                <w:sz w:val="22"/>
              </w:rPr>
            </w:pPr>
          </w:p>
          <w:p w14:paraId="55423AAD" w14:textId="77777777" w:rsidR="000F24D5" w:rsidRDefault="000F24D5" w:rsidP="000F24D5">
            <w:pPr>
              <w:rPr>
                <w:rFonts w:ascii="Arial" w:hAnsi="Arial" w:cs="Arial"/>
                <w:sz w:val="22"/>
              </w:rPr>
            </w:pPr>
          </w:p>
          <w:p w14:paraId="68D1E7BF" w14:textId="77777777" w:rsidR="000F24D5" w:rsidRDefault="000F24D5" w:rsidP="000F24D5">
            <w:pPr>
              <w:rPr>
                <w:rFonts w:ascii="Arial" w:hAnsi="Arial" w:cs="Arial"/>
                <w:sz w:val="22"/>
              </w:rPr>
            </w:pPr>
          </w:p>
          <w:p w14:paraId="57B46F9D" w14:textId="77777777" w:rsidR="000F24D5" w:rsidRDefault="000F24D5" w:rsidP="000F24D5">
            <w:pPr>
              <w:rPr>
                <w:rFonts w:ascii="Arial" w:hAnsi="Arial" w:cs="Arial"/>
                <w:sz w:val="22"/>
              </w:rPr>
            </w:pPr>
          </w:p>
          <w:p w14:paraId="402AC316" w14:textId="77777777" w:rsidR="000F24D5" w:rsidRPr="00E12E87" w:rsidRDefault="000F24D5" w:rsidP="000F24D5">
            <w:pPr>
              <w:rPr>
                <w:rFonts w:ascii="Arial" w:hAnsi="Arial" w:cs="Arial"/>
                <w:sz w:val="22"/>
              </w:rPr>
            </w:pPr>
          </w:p>
        </w:tc>
      </w:tr>
      <w:tr w:rsidR="00E12E87" w14:paraId="2EF8F87A" w14:textId="77777777" w:rsidTr="00042F7C">
        <w:trPr>
          <w:trHeight w:val="87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14:paraId="441E1F8E" w14:textId="77777777" w:rsidR="00E12E87" w:rsidRPr="00133996" w:rsidRDefault="00E12E87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14:paraId="52AD5823" w14:textId="77777777" w:rsidR="000F24D5" w:rsidRDefault="000F24D5" w:rsidP="000F24D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be reliable, punctual and have effective time management skills.</w:t>
            </w:r>
          </w:p>
          <w:p w14:paraId="5F1B107A" w14:textId="77777777" w:rsidR="00E12E87" w:rsidRPr="00F627A9" w:rsidRDefault="00E12E87" w:rsidP="00DF26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C540963" w14:textId="77777777" w:rsidR="00E12E87" w:rsidRPr="00F627A9" w:rsidRDefault="00E12E87" w:rsidP="00DF26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E87" w14:paraId="152A33D4" w14:textId="77777777" w:rsidTr="00E12E87">
        <w:trPr>
          <w:trHeight w:val="77"/>
        </w:trPr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14:paraId="20612E2C" w14:textId="77777777" w:rsidR="00E12E87" w:rsidRPr="00133996" w:rsidRDefault="00826029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</w:t>
            </w:r>
            <w:r w:rsidR="00E12E87" w:rsidRPr="001339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ther </w:t>
            </w:r>
          </w:p>
          <w:p w14:paraId="4B351D42" w14:textId="77777777" w:rsidR="00E12E87" w:rsidRDefault="000F24D5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Information</w:t>
            </w:r>
          </w:p>
          <w:p w14:paraId="4FB04D8F" w14:textId="77777777" w:rsidR="00826029" w:rsidRDefault="00826029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99C45F6" w14:textId="77777777" w:rsidR="00B86344" w:rsidRDefault="00B86344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B34AE22" w14:textId="77777777" w:rsidR="00B86344" w:rsidRDefault="00B86344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F0917EE" w14:textId="77777777" w:rsidR="00B86344" w:rsidRDefault="00B86344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AE7ED89" w14:textId="77777777" w:rsidR="00B86344" w:rsidRDefault="00B86344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E908626" w14:textId="77777777" w:rsidR="00B86344" w:rsidRDefault="00B86344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977306D" w14:textId="77777777" w:rsidR="00B86344" w:rsidRDefault="00B86344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C89B084" w14:textId="77777777" w:rsidR="00B86344" w:rsidRDefault="00B86344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945BFDF" w14:textId="77777777" w:rsidR="00B86344" w:rsidRDefault="00B86344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3DEBB09" w14:textId="77777777" w:rsidR="00826029" w:rsidRDefault="00826029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2BA06C2" w14:textId="77777777" w:rsidR="00826029" w:rsidRDefault="00826029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5A22D0D" w14:textId="77777777" w:rsidR="00826029" w:rsidRDefault="00826029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9A706C5" w14:textId="77777777" w:rsidR="00826029" w:rsidRDefault="00826029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7BB6C23" w14:textId="77777777" w:rsidR="00826029" w:rsidRDefault="00826029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C3059E0" w14:textId="77777777" w:rsidR="00826029" w:rsidRPr="00133996" w:rsidRDefault="00826029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5F4B414" w14:textId="77777777" w:rsidR="00E12E87" w:rsidRPr="00F627A9" w:rsidRDefault="00E12E87" w:rsidP="006D5D4E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D249B" w14:textId="77777777" w:rsidR="00E12E87" w:rsidRDefault="00E12E87" w:rsidP="000F24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686210C5" w14:textId="77777777" w:rsidR="00E12E87" w:rsidRDefault="00E12E87" w:rsidP="00A571F2">
            <w:pPr>
              <w:rPr>
                <w:rFonts w:ascii="Arial" w:hAnsi="Arial" w:cs="Arial"/>
                <w:sz w:val="22"/>
              </w:rPr>
            </w:pPr>
          </w:p>
        </w:tc>
      </w:tr>
      <w:tr w:rsidR="00E12E87" w14:paraId="43A40366" w14:textId="77777777" w:rsidTr="00BE44A8">
        <w:trPr>
          <w:trHeight w:val="897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14:paraId="0F1312D4" w14:textId="77777777" w:rsidR="00E12E87" w:rsidRPr="00133996" w:rsidRDefault="00E12E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9C5F514" w14:textId="77777777" w:rsidR="000F24D5" w:rsidRDefault="000F24D5" w:rsidP="0082602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role is subject to a </w:t>
            </w:r>
            <w:r w:rsidR="003B75DB" w:rsidRPr="003B75D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Disclosure and Barring Service (</w:t>
            </w:r>
            <w:r w:rsidRPr="003B75DB">
              <w:rPr>
                <w:rFonts w:ascii="Arial" w:hAnsi="Arial" w:cs="Arial"/>
                <w:sz w:val="22"/>
                <w:szCs w:val="22"/>
              </w:rPr>
              <w:t>DBS</w:t>
            </w:r>
            <w:r w:rsidR="003B75DB" w:rsidRPr="003B75DB">
              <w:rPr>
                <w:rFonts w:ascii="Arial" w:hAnsi="Arial" w:cs="Arial"/>
                <w:sz w:val="22"/>
                <w:szCs w:val="22"/>
              </w:rPr>
              <w:t>)</w:t>
            </w:r>
            <w:r w:rsidRPr="003B75DB">
              <w:rPr>
                <w:rFonts w:ascii="Arial" w:hAnsi="Arial" w:cs="Arial"/>
                <w:sz w:val="22"/>
                <w:szCs w:val="22"/>
              </w:rPr>
              <w:t xml:space="preserve"> check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26029">
              <w:rPr>
                <w:rFonts w:ascii="Arial" w:hAnsi="Arial" w:cs="Arial"/>
                <w:sz w:val="22"/>
                <w:szCs w:val="22"/>
              </w:rPr>
              <w:br/>
            </w:r>
          </w:p>
          <w:p w14:paraId="6A57E498" w14:textId="77777777" w:rsidR="00826029" w:rsidRPr="009B28F8" w:rsidRDefault="008A45A9" w:rsidP="009B28F8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Club session delivery expenses to be reimbursed with prior agreement with Head of Youth Activities.</w:t>
            </w:r>
            <w:r w:rsidR="00826029" w:rsidRPr="009B28F8">
              <w:rPr>
                <w:rFonts w:ascii="Arial" w:hAnsi="Arial" w:cs="Arial"/>
                <w:sz w:val="22"/>
                <w:szCs w:val="22"/>
              </w:rPr>
              <w:br/>
            </w:r>
          </w:p>
          <w:p w14:paraId="48E97D60" w14:textId="77777777" w:rsidR="00826029" w:rsidRPr="00BA67CD" w:rsidRDefault="00826029" w:rsidP="0082602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Thatcham Youth will provide training as deemed necessary to su</w:t>
            </w:r>
            <w:r w:rsidR="0007674F">
              <w:rPr>
                <w:rFonts w:ascii="Arial" w:hAnsi="Arial" w:cs="Arial"/>
                <w:sz w:val="22"/>
                <w:szCs w:val="22"/>
              </w:rPr>
              <w:t>pport you in your</w:t>
            </w:r>
            <w:r>
              <w:rPr>
                <w:rFonts w:ascii="Arial" w:hAnsi="Arial" w:cs="Arial"/>
                <w:sz w:val="22"/>
                <w:szCs w:val="22"/>
              </w:rPr>
              <w:t xml:space="preserve"> role.</w:t>
            </w:r>
            <w:r w:rsidR="008A45A9">
              <w:rPr>
                <w:rFonts w:ascii="Arial" w:hAnsi="Arial" w:cs="Arial"/>
                <w:sz w:val="22"/>
                <w:szCs w:val="22"/>
              </w:rPr>
              <w:t xml:space="preserve"> We will fund training, however you will be expected to attend training </w:t>
            </w:r>
            <w:r w:rsidR="009E6334">
              <w:rPr>
                <w:rFonts w:ascii="Arial" w:hAnsi="Arial" w:cs="Arial"/>
                <w:sz w:val="22"/>
                <w:szCs w:val="22"/>
              </w:rPr>
              <w:t xml:space="preserve">in a voluntary capacity. </w:t>
            </w:r>
            <w:r w:rsidR="008A45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7BA3C4" w14:textId="77777777" w:rsidR="00E12E87" w:rsidRPr="00E12E87" w:rsidRDefault="00E12E87" w:rsidP="000F24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4" w:type="dxa"/>
            <w:tcBorders>
              <w:left w:val="single" w:sz="4" w:space="0" w:color="auto"/>
            </w:tcBorders>
          </w:tcPr>
          <w:p w14:paraId="62467283" w14:textId="77777777" w:rsidR="00E12E87" w:rsidRDefault="00E12E87" w:rsidP="000F7A85">
            <w:pPr>
              <w:ind w:left="720"/>
              <w:rPr>
                <w:rFonts w:ascii="Arial" w:hAnsi="Arial" w:cs="Arial"/>
                <w:sz w:val="22"/>
              </w:rPr>
            </w:pPr>
          </w:p>
        </w:tc>
      </w:tr>
      <w:tr w:rsidR="00E12E87" w14:paraId="5A826319" w14:textId="77777777" w:rsidTr="00E12E87">
        <w:trPr>
          <w:trHeight w:val="373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14:paraId="06234AE8" w14:textId="77777777" w:rsidR="00E12E87" w:rsidRPr="00133996" w:rsidRDefault="00E12E87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2FD5A82" w14:textId="77777777" w:rsidR="00E54000" w:rsidRDefault="00E54000" w:rsidP="00A571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84" w:type="dxa"/>
            <w:tcBorders>
              <w:left w:val="single" w:sz="4" w:space="0" w:color="auto"/>
            </w:tcBorders>
          </w:tcPr>
          <w:p w14:paraId="1C85F7DC" w14:textId="77777777" w:rsidR="00E12E87" w:rsidRDefault="00E12E87" w:rsidP="000F7A85">
            <w:pPr>
              <w:rPr>
                <w:rFonts w:ascii="Arial" w:hAnsi="Arial" w:cs="Arial"/>
                <w:sz w:val="22"/>
              </w:rPr>
            </w:pPr>
          </w:p>
        </w:tc>
      </w:tr>
      <w:tr w:rsidR="00E12E87" w14:paraId="6817EDBC" w14:textId="77777777" w:rsidTr="00E12E87">
        <w:trPr>
          <w:trHeight w:val="373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14:paraId="5720AE6A" w14:textId="77777777" w:rsidR="00E12E87" w:rsidRPr="00133996" w:rsidRDefault="00E12E87" w:rsidP="00133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BD00DC6" w14:textId="77777777" w:rsidR="00E12E87" w:rsidRDefault="00E12E87" w:rsidP="00A571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84" w:type="dxa"/>
            <w:tcBorders>
              <w:left w:val="single" w:sz="4" w:space="0" w:color="auto"/>
            </w:tcBorders>
          </w:tcPr>
          <w:p w14:paraId="17AD22AC" w14:textId="77777777" w:rsidR="00E12E87" w:rsidRDefault="00E12E87" w:rsidP="008D1EA6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08298C" w14:textId="77777777" w:rsidR="000F24D5" w:rsidRPr="00BA67CD" w:rsidRDefault="000F24D5" w:rsidP="002435CC">
      <w:pPr>
        <w:jc w:val="center"/>
        <w:rPr>
          <w:rFonts w:ascii="Arial" w:hAnsi="Arial" w:cs="Arial"/>
          <w:sz w:val="22"/>
          <w:szCs w:val="22"/>
        </w:rPr>
      </w:pPr>
    </w:p>
    <w:sectPr w:rsidR="000F24D5" w:rsidRPr="00BA67CD" w:rsidSect="00BB322F">
      <w:headerReference w:type="default" r:id="rId9"/>
      <w:footerReference w:type="default" r:id="rId10"/>
      <w:pgSz w:w="11906" w:h="16838"/>
      <w:pgMar w:top="928" w:right="1800" w:bottom="719" w:left="900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AFA8" w14:textId="77777777" w:rsidR="008E7D25" w:rsidRDefault="008E7D25">
      <w:r>
        <w:separator/>
      </w:r>
    </w:p>
  </w:endnote>
  <w:endnote w:type="continuationSeparator" w:id="0">
    <w:p w14:paraId="08A93B47" w14:textId="77777777" w:rsidR="008E7D25" w:rsidRDefault="008E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A4F0" w14:textId="77777777" w:rsidR="00601811" w:rsidRPr="000E1DC9" w:rsidRDefault="00601811" w:rsidP="008C746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ab/>
    </w:r>
    <w:r w:rsidRPr="000E1DC9">
      <w:rPr>
        <w:rFonts w:ascii="Arial" w:hAnsi="Arial" w:cs="Arial"/>
        <w:sz w:val="16"/>
        <w:szCs w:val="16"/>
        <w:lang w:val="en-US"/>
      </w:rPr>
      <w:t xml:space="preserve">Page </w:t>
    </w:r>
    <w:r w:rsidRPr="000E1DC9">
      <w:rPr>
        <w:rFonts w:ascii="Arial" w:hAnsi="Arial" w:cs="Arial"/>
        <w:sz w:val="16"/>
        <w:szCs w:val="16"/>
        <w:lang w:val="en-US"/>
      </w:rPr>
      <w:fldChar w:fldCharType="begin"/>
    </w:r>
    <w:r w:rsidRPr="000E1DC9">
      <w:rPr>
        <w:rFonts w:ascii="Arial" w:hAnsi="Arial" w:cs="Arial"/>
        <w:sz w:val="16"/>
        <w:szCs w:val="16"/>
        <w:lang w:val="en-US"/>
      </w:rPr>
      <w:instrText xml:space="preserve"> PAGE </w:instrText>
    </w:r>
    <w:r w:rsidRPr="000E1DC9">
      <w:rPr>
        <w:rFonts w:ascii="Arial" w:hAnsi="Arial" w:cs="Arial"/>
        <w:sz w:val="16"/>
        <w:szCs w:val="16"/>
        <w:lang w:val="en-US"/>
      </w:rPr>
      <w:fldChar w:fldCharType="separate"/>
    </w:r>
    <w:r w:rsidR="00AC1D92">
      <w:rPr>
        <w:rFonts w:ascii="Arial" w:hAnsi="Arial" w:cs="Arial"/>
        <w:noProof/>
        <w:sz w:val="16"/>
        <w:szCs w:val="16"/>
        <w:lang w:val="en-US"/>
      </w:rPr>
      <w:t>1</w:t>
    </w:r>
    <w:r w:rsidRPr="000E1DC9">
      <w:rPr>
        <w:rFonts w:ascii="Arial" w:hAnsi="Arial" w:cs="Arial"/>
        <w:sz w:val="16"/>
        <w:szCs w:val="16"/>
        <w:lang w:val="en-US"/>
      </w:rPr>
      <w:fldChar w:fldCharType="end"/>
    </w:r>
    <w:r w:rsidRPr="000E1DC9">
      <w:rPr>
        <w:rFonts w:ascii="Arial" w:hAnsi="Arial" w:cs="Arial"/>
        <w:sz w:val="16"/>
        <w:szCs w:val="16"/>
        <w:lang w:val="en-US"/>
      </w:rPr>
      <w:t xml:space="preserve"> of </w:t>
    </w:r>
    <w:r w:rsidRPr="000E1DC9">
      <w:rPr>
        <w:rFonts w:ascii="Arial" w:hAnsi="Arial" w:cs="Arial"/>
        <w:sz w:val="16"/>
        <w:szCs w:val="16"/>
        <w:lang w:val="en-US"/>
      </w:rPr>
      <w:fldChar w:fldCharType="begin"/>
    </w:r>
    <w:r w:rsidRPr="000E1DC9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0E1DC9">
      <w:rPr>
        <w:rFonts w:ascii="Arial" w:hAnsi="Arial" w:cs="Arial"/>
        <w:sz w:val="16"/>
        <w:szCs w:val="16"/>
        <w:lang w:val="en-US"/>
      </w:rPr>
      <w:fldChar w:fldCharType="separate"/>
    </w:r>
    <w:r w:rsidR="00AC1D92">
      <w:rPr>
        <w:rFonts w:ascii="Arial" w:hAnsi="Arial" w:cs="Arial"/>
        <w:noProof/>
        <w:sz w:val="16"/>
        <w:szCs w:val="16"/>
        <w:lang w:val="en-US"/>
      </w:rPr>
      <w:t>3</w:t>
    </w:r>
    <w:r w:rsidRPr="000E1DC9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553C" w14:textId="77777777" w:rsidR="008E7D25" w:rsidRDefault="008E7D25">
      <w:r>
        <w:separator/>
      </w:r>
    </w:p>
  </w:footnote>
  <w:footnote w:type="continuationSeparator" w:id="0">
    <w:p w14:paraId="79F82973" w14:textId="77777777" w:rsidR="008E7D25" w:rsidRDefault="008E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A9E1" w14:textId="77777777" w:rsidR="00601811" w:rsidRDefault="00601811" w:rsidP="008C746F">
    <w:pPr>
      <w:pStyle w:val="Header"/>
      <w:tabs>
        <w:tab w:val="clear" w:pos="830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295"/>
    <w:multiLevelType w:val="hybridMultilevel"/>
    <w:tmpl w:val="E1E6B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2BAA"/>
    <w:multiLevelType w:val="hybridMultilevel"/>
    <w:tmpl w:val="3BD2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843"/>
    <w:multiLevelType w:val="hybridMultilevel"/>
    <w:tmpl w:val="74E05A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47C90"/>
    <w:multiLevelType w:val="hybridMultilevel"/>
    <w:tmpl w:val="78468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0943"/>
    <w:multiLevelType w:val="hybridMultilevel"/>
    <w:tmpl w:val="E4FE7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D7D2D"/>
    <w:multiLevelType w:val="hybridMultilevel"/>
    <w:tmpl w:val="0652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63666"/>
    <w:multiLevelType w:val="hybridMultilevel"/>
    <w:tmpl w:val="6A468172"/>
    <w:lvl w:ilvl="0" w:tplc="F24863AC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9676B4"/>
    <w:multiLevelType w:val="hybridMultilevel"/>
    <w:tmpl w:val="1BD0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D2E20"/>
    <w:multiLevelType w:val="hybridMultilevel"/>
    <w:tmpl w:val="138E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A9E"/>
    <w:multiLevelType w:val="hybridMultilevel"/>
    <w:tmpl w:val="AA2E2CFC"/>
    <w:lvl w:ilvl="0" w:tplc="F24863AC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05BB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EBE500B"/>
    <w:multiLevelType w:val="singleLevel"/>
    <w:tmpl w:val="F24863AC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4F75DC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735607E"/>
    <w:multiLevelType w:val="hybridMultilevel"/>
    <w:tmpl w:val="2B50F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A1DA9"/>
    <w:multiLevelType w:val="hybridMultilevel"/>
    <w:tmpl w:val="3BC68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2C7140"/>
    <w:multiLevelType w:val="hybridMultilevel"/>
    <w:tmpl w:val="B51A2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FE498A"/>
    <w:multiLevelType w:val="hybridMultilevel"/>
    <w:tmpl w:val="858232B4"/>
    <w:lvl w:ilvl="0" w:tplc="3D6A88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F7B8B"/>
    <w:multiLevelType w:val="hybridMultilevel"/>
    <w:tmpl w:val="FB56BE88"/>
    <w:lvl w:ilvl="0" w:tplc="F21CCCD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487BC7"/>
    <w:multiLevelType w:val="hybridMultilevel"/>
    <w:tmpl w:val="4E7E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66966"/>
    <w:multiLevelType w:val="hybridMultilevel"/>
    <w:tmpl w:val="FEE08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207E7"/>
    <w:multiLevelType w:val="hybridMultilevel"/>
    <w:tmpl w:val="75ACA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66436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50E2A"/>
    <w:multiLevelType w:val="hybridMultilevel"/>
    <w:tmpl w:val="D5E67564"/>
    <w:lvl w:ilvl="0" w:tplc="69CAFBA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6"/>
  </w:num>
  <w:num w:numId="5">
    <w:abstractNumId w:val="11"/>
  </w:num>
  <w:num w:numId="6">
    <w:abstractNumId w:val="20"/>
  </w:num>
  <w:num w:numId="7">
    <w:abstractNumId w:val="9"/>
  </w:num>
  <w:num w:numId="8">
    <w:abstractNumId w:val="2"/>
  </w:num>
  <w:num w:numId="9">
    <w:abstractNumId w:val="12"/>
  </w:num>
  <w:num w:numId="10">
    <w:abstractNumId w:val="18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17"/>
  </w:num>
  <w:num w:numId="20">
    <w:abstractNumId w:val="16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CF"/>
    <w:rsid w:val="00002C98"/>
    <w:rsid w:val="000040EB"/>
    <w:rsid w:val="0000790B"/>
    <w:rsid w:val="000138AE"/>
    <w:rsid w:val="000162F4"/>
    <w:rsid w:val="000203AF"/>
    <w:rsid w:val="00042F7C"/>
    <w:rsid w:val="000470E5"/>
    <w:rsid w:val="00051F97"/>
    <w:rsid w:val="0007570A"/>
    <w:rsid w:val="0007674F"/>
    <w:rsid w:val="00082926"/>
    <w:rsid w:val="000873D3"/>
    <w:rsid w:val="00096334"/>
    <w:rsid w:val="000978E1"/>
    <w:rsid w:val="000A255B"/>
    <w:rsid w:val="000E1A03"/>
    <w:rsid w:val="000E1DC9"/>
    <w:rsid w:val="000E2327"/>
    <w:rsid w:val="000E2DD3"/>
    <w:rsid w:val="000F24D5"/>
    <w:rsid w:val="000F7A85"/>
    <w:rsid w:val="00104680"/>
    <w:rsid w:val="00110526"/>
    <w:rsid w:val="00110F6A"/>
    <w:rsid w:val="00116DD8"/>
    <w:rsid w:val="0012336D"/>
    <w:rsid w:val="001318B6"/>
    <w:rsid w:val="00133996"/>
    <w:rsid w:val="001421C3"/>
    <w:rsid w:val="00144052"/>
    <w:rsid w:val="00156A73"/>
    <w:rsid w:val="00156A97"/>
    <w:rsid w:val="001648F9"/>
    <w:rsid w:val="001662D0"/>
    <w:rsid w:val="001820C6"/>
    <w:rsid w:val="00187B9B"/>
    <w:rsid w:val="00195999"/>
    <w:rsid w:val="001A6962"/>
    <w:rsid w:val="001B41E2"/>
    <w:rsid w:val="001C55C7"/>
    <w:rsid w:val="001D472E"/>
    <w:rsid w:val="00227ABB"/>
    <w:rsid w:val="00232A40"/>
    <w:rsid w:val="00242D2B"/>
    <w:rsid w:val="002435CC"/>
    <w:rsid w:val="0024703A"/>
    <w:rsid w:val="00257C0F"/>
    <w:rsid w:val="0026343C"/>
    <w:rsid w:val="00270126"/>
    <w:rsid w:val="002946BF"/>
    <w:rsid w:val="002A1DD0"/>
    <w:rsid w:val="002A3066"/>
    <w:rsid w:val="002A4F4F"/>
    <w:rsid w:val="002B5FEF"/>
    <w:rsid w:val="002D446C"/>
    <w:rsid w:val="0030269E"/>
    <w:rsid w:val="0031080A"/>
    <w:rsid w:val="003134F7"/>
    <w:rsid w:val="00331A0E"/>
    <w:rsid w:val="00336757"/>
    <w:rsid w:val="00341C00"/>
    <w:rsid w:val="00350A51"/>
    <w:rsid w:val="0035262E"/>
    <w:rsid w:val="00355CA8"/>
    <w:rsid w:val="00363E3F"/>
    <w:rsid w:val="00363F26"/>
    <w:rsid w:val="0036755E"/>
    <w:rsid w:val="0037174C"/>
    <w:rsid w:val="00371805"/>
    <w:rsid w:val="00374E8A"/>
    <w:rsid w:val="003B1787"/>
    <w:rsid w:val="003B2A35"/>
    <w:rsid w:val="003B75DB"/>
    <w:rsid w:val="003C3D1C"/>
    <w:rsid w:val="003D3971"/>
    <w:rsid w:val="003D42F1"/>
    <w:rsid w:val="003E3BD3"/>
    <w:rsid w:val="003E636E"/>
    <w:rsid w:val="003E6F6A"/>
    <w:rsid w:val="003E7164"/>
    <w:rsid w:val="003E7812"/>
    <w:rsid w:val="003E7C23"/>
    <w:rsid w:val="003F02B2"/>
    <w:rsid w:val="003F1464"/>
    <w:rsid w:val="003F3D62"/>
    <w:rsid w:val="003F7F0A"/>
    <w:rsid w:val="00401DEE"/>
    <w:rsid w:val="00406DA9"/>
    <w:rsid w:val="00410857"/>
    <w:rsid w:val="00411E50"/>
    <w:rsid w:val="004135FE"/>
    <w:rsid w:val="00414232"/>
    <w:rsid w:val="00417C4A"/>
    <w:rsid w:val="004409DB"/>
    <w:rsid w:val="004538E7"/>
    <w:rsid w:val="00455EBD"/>
    <w:rsid w:val="0045694B"/>
    <w:rsid w:val="004600BB"/>
    <w:rsid w:val="004816DD"/>
    <w:rsid w:val="004A5CD8"/>
    <w:rsid w:val="004A66B1"/>
    <w:rsid w:val="004A6D6B"/>
    <w:rsid w:val="004B2D56"/>
    <w:rsid w:val="004C1493"/>
    <w:rsid w:val="004C499D"/>
    <w:rsid w:val="004D6CE0"/>
    <w:rsid w:val="004E62AA"/>
    <w:rsid w:val="00501D9B"/>
    <w:rsid w:val="00530AA4"/>
    <w:rsid w:val="00531ED6"/>
    <w:rsid w:val="00534BB8"/>
    <w:rsid w:val="005360E5"/>
    <w:rsid w:val="005406BF"/>
    <w:rsid w:val="00541FCE"/>
    <w:rsid w:val="00542E6A"/>
    <w:rsid w:val="00542ECE"/>
    <w:rsid w:val="00545369"/>
    <w:rsid w:val="00570963"/>
    <w:rsid w:val="00580FC2"/>
    <w:rsid w:val="005832BA"/>
    <w:rsid w:val="005956B9"/>
    <w:rsid w:val="005B34B1"/>
    <w:rsid w:val="005C37CC"/>
    <w:rsid w:val="005D5FA7"/>
    <w:rsid w:val="005D664F"/>
    <w:rsid w:val="005E138E"/>
    <w:rsid w:val="005F1868"/>
    <w:rsid w:val="005F3DCB"/>
    <w:rsid w:val="005F60DA"/>
    <w:rsid w:val="00601811"/>
    <w:rsid w:val="00610898"/>
    <w:rsid w:val="00616D04"/>
    <w:rsid w:val="00621313"/>
    <w:rsid w:val="00624498"/>
    <w:rsid w:val="00625260"/>
    <w:rsid w:val="0063124C"/>
    <w:rsid w:val="006346E5"/>
    <w:rsid w:val="006432C5"/>
    <w:rsid w:val="006443CB"/>
    <w:rsid w:val="00656790"/>
    <w:rsid w:val="006636F8"/>
    <w:rsid w:val="00667880"/>
    <w:rsid w:val="00684210"/>
    <w:rsid w:val="00686697"/>
    <w:rsid w:val="006A6E6B"/>
    <w:rsid w:val="006B113C"/>
    <w:rsid w:val="006B51CF"/>
    <w:rsid w:val="006C362E"/>
    <w:rsid w:val="006C5711"/>
    <w:rsid w:val="006C5CC4"/>
    <w:rsid w:val="006D5D4E"/>
    <w:rsid w:val="006E47A2"/>
    <w:rsid w:val="006E4FCA"/>
    <w:rsid w:val="006F0035"/>
    <w:rsid w:val="00702BA4"/>
    <w:rsid w:val="0070614B"/>
    <w:rsid w:val="00707E97"/>
    <w:rsid w:val="007102DA"/>
    <w:rsid w:val="00721109"/>
    <w:rsid w:val="00732177"/>
    <w:rsid w:val="00740C10"/>
    <w:rsid w:val="00746699"/>
    <w:rsid w:val="00764A00"/>
    <w:rsid w:val="00765114"/>
    <w:rsid w:val="00773133"/>
    <w:rsid w:val="00774497"/>
    <w:rsid w:val="0077474D"/>
    <w:rsid w:val="0078009B"/>
    <w:rsid w:val="00793EAA"/>
    <w:rsid w:val="0079796F"/>
    <w:rsid w:val="007A4476"/>
    <w:rsid w:val="007B2AB9"/>
    <w:rsid w:val="007B3519"/>
    <w:rsid w:val="007B4F8C"/>
    <w:rsid w:val="007C00AC"/>
    <w:rsid w:val="007F41EF"/>
    <w:rsid w:val="007F5F79"/>
    <w:rsid w:val="008108BE"/>
    <w:rsid w:val="0081766F"/>
    <w:rsid w:val="008226BF"/>
    <w:rsid w:val="00822E9A"/>
    <w:rsid w:val="00825D4C"/>
    <w:rsid w:val="00826029"/>
    <w:rsid w:val="00827635"/>
    <w:rsid w:val="0083112F"/>
    <w:rsid w:val="00834169"/>
    <w:rsid w:val="00834786"/>
    <w:rsid w:val="008523E1"/>
    <w:rsid w:val="00865268"/>
    <w:rsid w:val="0088705D"/>
    <w:rsid w:val="00893D55"/>
    <w:rsid w:val="00896BD0"/>
    <w:rsid w:val="008A0A11"/>
    <w:rsid w:val="008A14FA"/>
    <w:rsid w:val="008A381E"/>
    <w:rsid w:val="008A45A9"/>
    <w:rsid w:val="008B4C2A"/>
    <w:rsid w:val="008B7506"/>
    <w:rsid w:val="008C746F"/>
    <w:rsid w:val="008D0B61"/>
    <w:rsid w:val="008D1EA6"/>
    <w:rsid w:val="008E7D25"/>
    <w:rsid w:val="008F24F1"/>
    <w:rsid w:val="008F466D"/>
    <w:rsid w:val="00907BA3"/>
    <w:rsid w:val="009115D5"/>
    <w:rsid w:val="00914907"/>
    <w:rsid w:val="009252B3"/>
    <w:rsid w:val="00945098"/>
    <w:rsid w:val="00953E70"/>
    <w:rsid w:val="00970212"/>
    <w:rsid w:val="0098537A"/>
    <w:rsid w:val="00985592"/>
    <w:rsid w:val="00985A19"/>
    <w:rsid w:val="009B28F8"/>
    <w:rsid w:val="009B78B8"/>
    <w:rsid w:val="009D38D4"/>
    <w:rsid w:val="009E6334"/>
    <w:rsid w:val="009E7B28"/>
    <w:rsid w:val="00A308DE"/>
    <w:rsid w:val="00A44138"/>
    <w:rsid w:val="00A50B31"/>
    <w:rsid w:val="00A571F2"/>
    <w:rsid w:val="00A57B9D"/>
    <w:rsid w:val="00A77E0F"/>
    <w:rsid w:val="00AA04BD"/>
    <w:rsid w:val="00AC1D92"/>
    <w:rsid w:val="00AE5156"/>
    <w:rsid w:val="00AE5AF5"/>
    <w:rsid w:val="00B13EBB"/>
    <w:rsid w:val="00B15317"/>
    <w:rsid w:val="00B155DE"/>
    <w:rsid w:val="00B4016A"/>
    <w:rsid w:val="00B41D3E"/>
    <w:rsid w:val="00B60FF8"/>
    <w:rsid w:val="00B737EA"/>
    <w:rsid w:val="00B73DFE"/>
    <w:rsid w:val="00B80EAD"/>
    <w:rsid w:val="00B82855"/>
    <w:rsid w:val="00B85B1D"/>
    <w:rsid w:val="00B86344"/>
    <w:rsid w:val="00B9497D"/>
    <w:rsid w:val="00BA67CD"/>
    <w:rsid w:val="00BA7B11"/>
    <w:rsid w:val="00BB322F"/>
    <w:rsid w:val="00BB4534"/>
    <w:rsid w:val="00BB73B9"/>
    <w:rsid w:val="00BD2F9B"/>
    <w:rsid w:val="00BD429F"/>
    <w:rsid w:val="00BE44A8"/>
    <w:rsid w:val="00BE56BE"/>
    <w:rsid w:val="00C033D9"/>
    <w:rsid w:val="00C0480C"/>
    <w:rsid w:val="00C06567"/>
    <w:rsid w:val="00C167FF"/>
    <w:rsid w:val="00C32821"/>
    <w:rsid w:val="00C36EAD"/>
    <w:rsid w:val="00C560B8"/>
    <w:rsid w:val="00C6704B"/>
    <w:rsid w:val="00C6785E"/>
    <w:rsid w:val="00C71E0F"/>
    <w:rsid w:val="00C76660"/>
    <w:rsid w:val="00C76DFE"/>
    <w:rsid w:val="00C824F7"/>
    <w:rsid w:val="00C82915"/>
    <w:rsid w:val="00C95258"/>
    <w:rsid w:val="00CA18D8"/>
    <w:rsid w:val="00CA1C56"/>
    <w:rsid w:val="00CA352A"/>
    <w:rsid w:val="00CB00CF"/>
    <w:rsid w:val="00CB53CD"/>
    <w:rsid w:val="00CB651B"/>
    <w:rsid w:val="00CC1DF4"/>
    <w:rsid w:val="00CE6715"/>
    <w:rsid w:val="00CF1B7B"/>
    <w:rsid w:val="00D03EC9"/>
    <w:rsid w:val="00D12A13"/>
    <w:rsid w:val="00D20FCC"/>
    <w:rsid w:val="00D25556"/>
    <w:rsid w:val="00D26354"/>
    <w:rsid w:val="00D369C9"/>
    <w:rsid w:val="00D37A14"/>
    <w:rsid w:val="00D451CF"/>
    <w:rsid w:val="00D76862"/>
    <w:rsid w:val="00DA0F9A"/>
    <w:rsid w:val="00DB2556"/>
    <w:rsid w:val="00DB6862"/>
    <w:rsid w:val="00DC28C5"/>
    <w:rsid w:val="00DD35A3"/>
    <w:rsid w:val="00DE43A2"/>
    <w:rsid w:val="00DF26D2"/>
    <w:rsid w:val="00E04BC5"/>
    <w:rsid w:val="00E06B06"/>
    <w:rsid w:val="00E12E87"/>
    <w:rsid w:val="00E12EF7"/>
    <w:rsid w:val="00E34FB6"/>
    <w:rsid w:val="00E377CB"/>
    <w:rsid w:val="00E41BDB"/>
    <w:rsid w:val="00E4703E"/>
    <w:rsid w:val="00E525CE"/>
    <w:rsid w:val="00E5319D"/>
    <w:rsid w:val="00E54000"/>
    <w:rsid w:val="00E56A17"/>
    <w:rsid w:val="00E56CD2"/>
    <w:rsid w:val="00E60569"/>
    <w:rsid w:val="00E64554"/>
    <w:rsid w:val="00E730E1"/>
    <w:rsid w:val="00E75ADB"/>
    <w:rsid w:val="00E8375F"/>
    <w:rsid w:val="00E851EC"/>
    <w:rsid w:val="00E91DF7"/>
    <w:rsid w:val="00E960F8"/>
    <w:rsid w:val="00EA4A03"/>
    <w:rsid w:val="00EA7F56"/>
    <w:rsid w:val="00EB3214"/>
    <w:rsid w:val="00EB6DA0"/>
    <w:rsid w:val="00EC1858"/>
    <w:rsid w:val="00ED02A3"/>
    <w:rsid w:val="00ED17ED"/>
    <w:rsid w:val="00ED59C7"/>
    <w:rsid w:val="00ED5C4B"/>
    <w:rsid w:val="00EF2C00"/>
    <w:rsid w:val="00EF6C02"/>
    <w:rsid w:val="00F36327"/>
    <w:rsid w:val="00F37BAD"/>
    <w:rsid w:val="00F46D02"/>
    <w:rsid w:val="00F502EF"/>
    <w:rsid w:val="00F56A27"/>
    <w:rsid w:val="00F627A9"/>
    <w:rsid w:val="00F63886"/>
    <w:rsid w:val="00F6409F"/>
    <w:rsid w:val="00F6664A"/>
    <w:rsid w:val="00F7538F"/>
    <w:rsid w:val="00F813EC"/>
    <w:rsid w:val="00F82126"/>
    <w:rsid w:val="00F84126"/>
    <w:rsid w:val="00F87AAB"/>
    <w:rsid w:val="00F906B2"/>
    <w:rsid w:val="00F96743"/>
    <w:rsid w:val="00FA1F6C"/>
    <w:rsid w:val="00FA22BE"/>
    <w:rsid w:val="00FC2068"/>
    <w:rsid w:val="00FC5719"/>
    <w:rsid w:val="00FD0913"/>
    <w:rsid w:val="00FD13C6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06EC372"/>
  <w15:chartTrackingRefBased/>
  <w15:docId w15:val="{FE97188B-9DC2-4E04-97F0-E12DAA45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8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318B6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1318B6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8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8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B51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021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41FCE"/>
    <w:pPr>
      <w:ind w:left="720"/>
      <w:contextualSpacing/>
    </w:pPr>
  </w:style>
  <w:style w:type="table" w:styleId="TableGrid">
    <w:name w:val="Table Grid"/>
    <w:basedOn w:val="TableNormal"/>
    <w:rsid w:val="001B4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A9CA34972BF4C8ADE7E52FCCF6290" ma:contentTypeVersion="13" ma:contentTypeDescription="Create a new document." ma:contentTypeScope="" ma:versionID="1bb4d38f4d7629f482c19a60c7f4cb91">
  <xsd:schema xmlns:xsd="http://www.w3.org/2001/XMLSchema" xmlns:xs="http://www.w3.org/2001/XMLSchema" xmlns:p="http://schemas.microsoft.com/office/2006/metadata/properties" xmlns:ns2="329c5a34-619a-4ec7-b961-c26012b2af30" xmlns:ns3="82c787dc-530e-4e75-9369-f78ccf13dda6" targetNamespace="http://schemas.microsoft.com/office/2006/metadata/properties" ma:root="true" ma:fieldsID="da12fc1f0d524dfa17fc0aee8bae72ac" ns2:_="" ns3:_="">
    <xsd:import namespace="329c5a34-619a-4ec7-b961-c26012b2af30"/>
    <xsd:import namespace="82c787dc-530e-4e75-9369-f78ccf13d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c5a34-619a-4ec7-b961-c26012b2a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787dc-530e-4e75-9369-f78ccf13d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FDA33-64EA-4C13-98A6-7B7DE45D65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721F2-009C-447D-AE5A-06BF26464648}"/>
</file>

<file path=customXml/itemProps3.xml><?xml version="1.0" encoding="utf-8"?>
<ds:datastoreItem xmlns:ds="http://schemas.openxmlformats.org/officeDocument/2006/customXml" ds:itemID="{DCA2FB96-821F-4511-8DC8-1A85290BB917}"/>
</file>

<file path=customXml/itemProps4.xml><?xml version="1.0" encoding="utf-8"?>
<ds:datastoreItem xmlns:ds="http://schemas.openxmlformats.org/officeDocument/2006/customXml" ds:itemID="{22078E03-3C31-4A53-A0C0-62D1DA34C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563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Sports Development Officer</vt:lpstr>
    </vt:vector>
  </TitlesOfParts>
  <Company>Home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Sports Development Officer</dc:title>
  <dc:subject/>
  <dc:creator>Sarah</dc:creator>
  <cp:keywords/>
  <cp:lastModifiedBy>Daniel Carter</cp:lastModifiedBy>
  <cp:revision>14</cp:revision>
  <cp:lastPrinted>2014-06-04T15:20:00Z</cp:lastPrinted>
  <dcterms:created xsi:type="dcterms:W3CDTF">2021-11-03T18:38:00Z</dcterms:created>
  <dcterms:modified xsi:type="dcterms:W3CDTF">2021-12-14T20:26:00Z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0x010100386A9CA34972BF4C8ADE7E52FCCF6290</vt:lpwstr>
  </property>
</Properties>
</file>